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A77B" w14:textId="77777777" w:rsidR="008E3D45" w:rsidRDefault="00435D67" w:rsidP="00435D67">
      <w:pPr>
        <w:jc w:val="center"/>
      </w:pPr>
      <w:r>
        <w:t>Anti-Epileptic Drugs</w:t>
      </w:r>
    </w:p>
    <w:p w14:paraId="0560097B" w14:textId="77777777" w:rsidR="00435D67" w:rsidRDefault="00435D67" w:rsidP="00435D67">
      <w:pPr>
        <w:jc w:val="center"/>
      </w:pPr>
    </w:p>
    <w:p w14:paraId="50586775" w14:textId="77777777" w:rsidR="00435D67" w:rsidRPr="005C7671" w:rsidRDefault="00435D67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C7671">
        <w:rPr>
          <w:b/>
          <w:sz w:val="20"/>
          <w:szCs w:val="20"/>
        </w:rPr>
        <w:t>Phenytoin (Dilantin)</w:t>
      </w:r>
    </w:p>
    <w:p w14:paraId="6A85E10C" w14:textId="77777777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bookmarkStart w:id="0" w:name="_GoBack"/>
      <w:r w:rsidRPr="005C7671">
        <w:rPr>
          <w:sz w:val="20"/>
          <w:szCs w:val="20"/>
          <w:u w:val="single"/>
        </w:rPr>
        <w:t>MOA:</w:t>
      </w:r>
      <w:r w:rsidRPr="005C7671">
        <w:rPr>
          <w:sz w:val="20"/>
          <w:szCs w:val="20"/>
        </w:rPr>
        <w:t xml:space="preserve"> Enhances Na+ efflux from neuron making it less excitable</w:t>
      </w:r>
    </w:p>
    <w:bookmarkEnd w:id="0"/>
    <w:p w14:paraId="2D1778A1" w14:textId="3C08CEEA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 xml:space="preserve">:  </w:t>
      </w:r>
      <w:r w:rsidR="005F3725" w:rsidRPr="005C7671">
        <w:rPr>
          <w:sz w:val="20"/>
          <w:szCs w:val="20"/>
        </w:rPr>
        <w:t>15-20mg</w:t>
      </w:r>
      <w:r w:rsidRPr="005C7671">
        <w:rPr>
          <w:sz w:val="20"/>
          <w:szCs w:val="20"/>
        </w:rPr>
        <w:t xml:space="preserve">/kg bolus dose not given faster than 50mg/min (can cause hypotension. </w:t>
      </w:r>
      <w:r w:rsidR="005F3725" w:rsidRPr="005C7671">
        <w:rPr>
          <w:sz w:val="20"/>
          <w:szCs w:val="20"/>
        </w:rPr>
        <w:t xml:space="preserve">  Max 2g for load. </w:t>
      </w:r>
      <w:r w:rsidRPr="005C7671">
        <w:rPr>
          <w:sz w:val="20"/>
          <w:szCs w:val="20"/>
        </w:rPr>
        <w:t xml:space="preserve"> Check level</w:t>
      </w:r>
      <w:r w:rsidR="005F3725" w:rsidRPr="005C7671">
        <w:rPr>
          <w:sz w:val="20"/>
          <w:szCs w:val="20"/>
        </w:rPr>
        <w:t xml:space="preserve"> 1hour</w:t>
      </w:r>
      <w:r w:rsidRPr="005C7671">
        <w:rPr>
          <w:sz w:val="20"/>
          <w:szCs w:val="20"/>
        </w:rPr>
        <w:t xml:space="preserve"> post load.  </w:t>
      </w:r>
      <w:r w:rsidR="004E10F4" w:rsidRPr="005C7671">
        <w:rPr>
          <w:sz w:val="20"/>
          <w:szCs w:val="20"/>
        </w:rPr>
        <w:t>Maintenance d</w:t>
      </w:r>
      <w:r w:rsidRPr="005C7671">
        <w:rPr>
          <w:sz w:val="20"/>
          <w:szCs w:val="20"/>
        </w:rPr>
        <w:t>ose 5mg/kg/day divided TID</w:t>
      </w:r>
    </w:p>
    <w:p w14:paraId="787B8835" w14:textId="534AA5E1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total 10-20</w:t>
      </w:r>
      <w:r w:rsidR="004E10F4" w:rsidRPr="005C7671">
        <w:rPr>
          <w:sz w:val="20"/>
          <w:szCs w:val="20"/>
        </w:rPr>
        <w:t>mcg/ml</w:t>
      </w:r>
      <w:r w:rsidRPr="005C7671">
        <w:rPr>
          <w:sz w:val="20"/>
          <w:szCs w:val="20"/>
        </w:rPr>
        <w:t>.  Free 1-2.</w:t>
      </w:r>
      <w:r w:rsidR="004E10F4" w:rsidRPr="005C7671">
        <w:rPr>
          <w:sz w:val="20"/>
          <w:szCs w:val="20"/>
        </w:rPr>
        <w:t>5mcg/ml.</w:t>
      </w:r>
      <w:r w:rsidRPr="005C7671">
        <w:rPr>
          <w:sz w:val="20"/>
          <w:szCs w:val="20"/>
        </w:rPr>
        <w:t xml:space="preserve">  Adjusting for low albumin and renal insufficiency:  </w:t>
      </w:r>
      <w:r w:rsidRPr="005C7671">
        <w:rPr>
          <w:b/>
          <w:sz w:val="20"/>
          <w:szCs w:val="20"/>
        </w:rPr>
        <w:t>Measured level/</w:t>
      </w:r>
      <w:r w:rsidR="004E10F4" w:rsidRPr="005C7671">
        <w:rPr>
          <w:b/>
          <w:sz w:val="20"/>
          <w:szCs w:val="20"/>
        </w:rPr>
        <w:t>[</w:t>
      </w:r>
      <w:r w:rsidRPr="005C7671">
        <w:rPr>
          <w:b/>
          <w:sz w:val="20"/>
          <w:szCs w:val="20"/>
        </w:rPr>
        <w:t>(adjustment factor x albumin)</w:t>
      </w:r>
      <w:r w:rsidR="004E10F4" w:rsidRPr="005C7671">
        <w:rPr>
          <w:b/>
          <w:sz w:val="20"/>
          <w:szCs w:val="20"/>
        </w:rPr>
        <w:t xml:space="preserve"> +0.1]</w:t>
      </w:r>
      <w:r w:rsidRPr="005C7671">
        <w:rPr>
          <w:sz w:val="20"/>
          <w:szCs w:val="20"/>
        </w:rPr>
        <w:t xml:space="preserve">.  AF = 0.2 for normal kidney, 0.1 for </w:t>
      </w:r>
      <w:proofErr w:type="spellStart"/>
      <w:r w:rsidRPr="005C7671">
        <w:rPr>
          <w:sz w:val="20"/>
          <w:szCs w:val="20"/>
        </w:rPr>
        <w:t>CrCl</w:t>
      </w:r>
      <w:proofErr w:type="spellEnd"/>
      <w:r w:rsidRPr="005C7671">
        <w:rPr>
          <w:sz w:val="20"/>
          <w:szCs w:val="20"/>
        </w:rPr>
        <w:t xml:space="preserve"> &lt;20.</w:t>
      </w:r>
    </w:p>
    <w:p w14:paraId="362563A6" w14:textId="63DA45BA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can c</w:t>
      </w:r>
      <w:r w:rsidR="004E10F4" w:rsidRPr="005C7671">
        <w:rPr>
          <w:sz w:val="20"/>
          <w:szCs w:val="20"/>
        </w:rPr>
        <w:t xml:space="preserve">ause hypotension, heart block, </w:t>
      </w:r>
      <w:proofErr w:type="gramStart"/>
      <w:r w:rsidR="004E10F4" w:rsidRPr="005C7671">
        <w:rPr>
          <w:sz w:val="20"/>
          <w:szCs w:val="20"/>
        </w:rPr>
        <w:t>thrombophlebitis</w:t>
      </w:r>
      <w:proofErr w:type="gramEnd"/>
      <w:r w:rsidR="004E10F4" w:rsidRPr="005C7671">
        <w:rPr>
          <w:sz w:val="20"/>
          <w:szCs w:val="20"/>
        </w:rPr>
        <w:t xml:space="preserve">. </w:t>
      </w:r>
      <w:r w:rsidRPr="005C7671">
        <w:rPr>
          <w:sz w:val="20"/>
          <w:szCs w:val="20"/>
        </w:rPr>
        <w:t xml:space="preserve"> Can cause severe dermatol</w:t>
      </w:r>
      <w:r w:rsidR="004E10F4" w:rsidRPr="005C7671">
        <w:rPr>
          <w:sz w:val="20"/>
          <w:szCs w:val="20"/>
        </w:rPr>
        <w:t>o</w:t>
      </w:r>
      <w:r w:rsidRPr="005C7671">
        <w:rPr>
          <w:sz w:val="20"/>
          <w:szCs w:val="20"/>
        </w:rPr>
        <w:t>gic reactions (SJS, TEN).  Lower doses in elderly and those with hepatic dysfunction.</w:t>
      </w:r>
    </w:p>
    <w:p w14:paraId="536C9DA9" w14:textId="77777777" w:rsidR="00435D67" w:rsidRPr="005C7671" w:rsidRDefault="00435D67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Fosphenytoin</w:t>
      </w:r>
      <w:proofErr w:type="spellEnd"/>
      <w:r w:rsidRPr="005C7671">
        <w:rPr>
          <w:b/>
          <w:sz w:val="20"/>
          <w:szCs w:val="20"/>
        </w:rPr>
        <w:t xml:space="preserve"> (</w:t>
      </w:r>
      <w:proofErr w:type="spellStart"/>
      <w:r w:rsidRPr="005C7671">
        <w:rPr>
          <w:b/>
          <w:sz w:val="20"/>
          <w:szCs w:val="20"/>
        </w:rPr>
        <w:t>Cerebyx</w:t>
      </w:r>
      <w:proofErr w:type="spellEnd"/>
      <w:r w:rsidRPr="005C7671">
        <w:rPr>
          <w:b/>
          <w:sz w:val="20"/>
          <w:szCs w:val="20"/>
        </w:rPr>
        <w:t>)</w:t>
      </w:r>
    </w:p>
    <w:p w14:paraId="08E94BBE" w14:textId="77777777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MOA:</w:t>
      </w:r>
      <w:r w:rsidRPr="005C7671">
        <w:rPr>
          <w:sz w:val="20"/>
          <w:szCs w:val="20"/>
        </w:rPr>
        <w:t xml:space="preserve">  </w:t>
      </w:r>
      <w:proofErr w:type="spellStart"/>
      <w:r w:rsidRPr="005C7671">
        <w:rPr>
          <w:sz w:val="20"/>
          <w:szCs w:val="20"/>
        </w:rPr>
        <w:t>Prodrug</w:t>
      </w:r>
      <w:proofErr w:type="spellEnd"/>
      <w:r w:rsidRPr="005C7671">
        <w:rPr>
          <w:sz w:val="20"/>
          <w:szCs w:val="20"/>
        </w:rPr>
        <w:t xml:space="preserve"> of phenytoin</w:t>
      </w:r>
    </w:p>
    <w:p w14:paraId="790B6859" w14:textId="24670B87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>:   15-20mg/kg PE (phenytoin equivalent)</w:t>
      </w:r>
      <w:r w:rsidR="004E10F4" w:rsidRPr="005C7671">
        <w:rPr>
          <w:sz w:val="20"/>
          <w:szCs w:val="20"/>
        </w:rPr>
        <w:t xml:space="preserve"> no faster than 150mg PE/min</w:t>
      </w:r>
      <w:r w:rsidRPr="005C7671">
        <w:rPr>
          <w:sz w:val="20"/>
          <w:szCs w:val="20"/>
        </w:rPr>
        <w:t xml:space="preserve">.  1.5mg </w:t>
      </w:r>
      <w:proofErr w:type="spellStart"/>
      <w:r w:rsidRPr="005C7671">
        <w:rPr>
          <w:sz w:val="20"/>
          <w:szCs w:val="20"/>
        </w:rPr>
        <w:t>fosphenytoin</w:t>
      </w:r>
      <w:proofErr w:type="spellEnd"/>
      <w:r w:rsidRPr="005C7671">
        <w:rPr>
          <w:sz w:val="20"/>
          <w:szCs w:val="20"/>
        </w:rPr>
        <w:t xml:space="preserve"> = 1mg phenytoin.  Scheduled dosing 4-6mg/kg/day divided</w:t>
      </w:r>
    </w:p>
    <w:p w14:paraId="45AF249A" w14:textId="77777777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per phenytoin</w:t>
      </w:r>
    </w:p>
    <w:p w14:paraId="6B1C14F7" w14:textId="77777777" w:rsidR="00435D67" w:rsidRPr="005C7671" w:rsidRDefault="00435D67" w:rsidP="00435D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 xml:space="preserve">:   fewer side effects than phenytoin.  Can cause </w:t>
      </w:r>
      <w:proofErr w:type="spellStart"/>
      <w:r w:rsidRPr="005C7671">
        <w:rPr>
          <w:sz w:val="20"/>
          <w:szCs w:val="20"/>
        </w:rPr>
        <w:t>pruritis</w:t>
      </w:r>
      <w:proofErr w:type="spellEnd"/>
      <w:r w:rsidRPr="005C7671">
        <w:rPr>
          <w:sz w:val="20"/>
          <w:szCs w:val="20"/>
        </w:rPr>
        <w:t>.</w:t>
      </w:r>
    </w:p>
    <w:p w14:paraId="2F5D2C96" w14:textId="77777777" w:rsidR="00435D67" w:rsidRPr="005C7671" w:rsidRDefault="00475BB1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Levetirace</w:t>
      </w:r>
      <w:r w:rsidR="00435D67" w:rsidRPr="005C7671">
        <w:rPr>
          <w:b/>
          <w:sz w:val="20"/>
          <w:szCs w:val="20"/>
        </w:rPr>
        <w:t>tam</w:t>
      </w:r>
      <w:proofErr w:type="spellEnd"/>
      <w:r w:rsidR="00435D67" w:rsidRPr="005C7671">
        <w:rPr>
          <w:b/>
          <w:sz w:val="20"/>
          <w:szCs w:val="20"/>
        </w:rPr>
        <w:t xml:space="preserve"> (</w:t>
      </w:r>
      <w:proofErr w:type="spellStart"/>
      <w:r w:rsidR="00435D67" w:rsidRPr="005C7671">
        <w:rPr>
          <w:b/>
          <w:sz w:val="20"/>
          <w:szCs w:val="20"/>
        </w:rPr>
        <w:t>Keppra</w:t>
      </w:r>
      <w:proofErr w:type="spellEnd"/>
      <w:r w:rsidR="00435D67" w:rsidRPr="005C7671">
        <w:rPr>
          <w:b/>
          <w:sz w:val="20"/>
          <w:szCs w:val="20"/>
        </w:rPr>
        <w:t>)</w:t>
      </w:r>
    </w:p>
    <w:p w14:paraId="24843CDA" w14:textId="0085EC94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>:  exact unknown</w:t>
      </w:r>
      <w:r w:rsidR="005F3725" w:rsidRPr="005C7671">
        <w:rPr>
          <w:sz w:val="20"/>
          <w:szCs w:val="20"/>
        </w:rPr>
        <w:t xml:space="preserve"> – may inhibit Ca2+ channels and be GABA agonist</w:t>
      </w:r>
    </w:p>
    <w:p w14:paraId="001F402E" w14:textId="04BBB34F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Dosing:</w:t>
      </w:r>
      <w:r w:rsidR="005F3725" w:rsidRPr="005C7671">
        <w:rPr>
          <w:sz w:val="20"/>
          <w:szCs w:val="20"/>
        </w:rPr>
        <w:t xml:space="preserve">  500-1000mg</w:t>
      </w:r>
      <w:r w:rsidR="004E10F4" w:rsidRPr="005C7671">
        <w:rPr>
          <w:sz w:val="20"/>
          <w:szCs w:val="20"/>
        </w:rPr>
        <w:t xml:space="preserve"> IV/PO BID</w:t>
      </w:r>
      <w:r w:rsidR="005F3725" w:rsidRPr="005C7671">
        <w:rPr>
          <w:sz w:val="20"/>
          <w:szCs w:val="20"/>
        </w:rPr>
        <w:t xml:space="preserve">.  Can load with up to 20mg/kg. </w:t>
      </w:r>
      <w:r w:rsidRPr="005C7671">
        <w:rPr>
          <w:sz w:val="20"/>
          <w:szCs w:val="20"/>
        </w:rPr>
        <w:t xml:space="preserve"> Max recommended daily 3grams</w:t>
      </w:r>
    </w:p>
    <w:p w14:paraId="49EDD50A" w14:textId="77777777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not routine</w:t>
      </w:r>
    </w:p>
    <w:p w14:paraId="4412C08B" w14:textId="77777777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can cause somnolence.  Can cause agitation especially in those with a significant ETOH history.</w:t>
      </w:r>
    </w:p>
    <w:p w14:paraId="1E71698B" w14:textId="77777777" w:rsidR="00435D67" w:rsidRPr="005C7671" w:rsidRDefault="00475BB1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Lacosa</w:t>
      </w:r>
      <w:r w:rsidR="00435D67" w:rsidRPr="005C7671">
        <w:rPr>
          <w:b/>
          <w:sz w:val="20"/>
          <w:szCs w:val="20"/>
        </w:rPr>
        <w:t>mide</w:t>
      </w:r>
      <w:proofErr w:type="spellEnd"/>
      <w:r w:rsidRPr="005C7671">
        <w:rPr>
          <w:b/>
          <w:sz w:val="20"/>
          <w:szCs w:val="20"/>
        </w:rPr>
        <w:t xml:space="preserve"> (</w:t>
      </w:r>
      <w:proofErr w:type="spellStart"/>
      <w:r w:rsidRPr="005C7671">
        <w:rPr>
          <w:b/>
          <w:sz w:val="20"/>
          <w:szCs w:val="20"/>
        </w:rPr>
        <w:t>Vimpat</w:t>
      </w:r>
      <w:proofErr w:type="spellEnd"/>
      <w:r w:rsidRPr="005C7671">
        <w:rPr>
          <w:b/>
          <w:sz w:val="20"/>
          <w:szCs w:val="20"/>
        </w:rPr>
        <w:t>)</w:t>
      </w:r>
    </w:p>
    <w:p w14:paraId="7FEAB330" w14:textId="7D9131DD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 xml:space="preserve">:  </w:t>
      </w:r>
      <w:r w:rsidR="005F3725" w:rsidRPr="005C7671">
        <w:rPr>
          <w:sz w:val="20"/>
          <w:szCs w:val="20"/>
        </w:rPr>
        <w:t>Enhances slow inactivation of Na+ channels</w:t>
      </w:r>
    </w:p>
    <w:p w14:paraId="69E93365" w14:textId="6E902210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 xml:space="preserve">:  50mg </w:t>
      </w:r>
      <w:r w:rsidR="004E10F4" w:rsidRPr="005C7671">
        <w:rPr>
          <w:sz w:val="20"/>
          <w:szCs w:val="20"/>
        </w:rPr>
        <w:t>IV/PO</w:t>
      </w:r>
      <w:r w:rsidRPr="005C7671">
        <w:rPr>
          <w:sz w:val="20"/>
          <w:szCs w:val="20"/>
        </w:rPr>
        <w:t xml:space="preserve"> BID.  Max 400mg/day</w:t>
      </w:r>
    </w:p>
    <w:p w14:paraId="32658661" w14:textId="77777777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none</w:t>
      </w:r>
    </w:p>
    <w:p w14:paraId="7BE10529" w14:textId="4733AC55" w:rsidR="00475BB1" w:rsidRPr="005C7671" w:rsidRDefault="00475BB1" w:rsidP="00475B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Caution</w:t>
      </w:r>
      <w:r w:rsidRPr="005C7671">
        <w:rPr>
          <w:sz w:val="20"/>
          <w:szCs w:val="20"/>
        </w:rPr>
        <w:t xml:space="preserve">:  </w:t>
      </w:r>
      <w:r w:rsidR="004E10F4" w:rsidRPr="005C7671">
        <w:rPr>
          <w:sz w:val="20"/>
          <w:szCs w:val="20"/>
        </w:rPr>
        <w:t xml:space="preserve">May prolong PR interval.  </w:t>
      </w:r>
      <w:r w:rsidRPr="005C7671">
        <w:rPr>
          <w:sz w:val="20"/>
          <w:szCs w:val="20"/>
        </w:rPr>
        <w:t xml:space="preserve">Max dose 300mg/day in those with severe hepatic dysfunction </w:t>
      </w:r>
      <w:r w:rsidR="004E10F4" w:rsidRPr="005C7671">
        <w:rPr>
          <w:sz w:val="20"/>
          <w:szCs w:val="20"/>
        </w:rPr>
        <w:t>or</w:t>
      </w:r>
      <w:r w:rsidRPr="005C7671">
        <w:rPr>
          <w:sz w:val="20"/>
          <w:szCs w:val="20"/>
        </w:rPr>
        <w:t xml:space="preserve"> </w:t>
      </w:r>
      <w:proofErr w:type="spellStart"/>
      <w:r w:rsidRPr="005C7671">
        <w:rPr>
          <w:sz w:val="20"/>
          <w:szCs w:val="20"/>
        </w:rPr>
        <w:t>CrCl</w:t>
      </w:r>
      <w:proofErr w:type="spellEnd"/>
      <w:r w:rsidRPr="005C7671">
        <w:rPr>
          <w:sz w:val="20"/>
          <w:szCs w:val="20"/>
        </w:rPr>
        <w:t xml:space="preserve"> &lt;30</w:t>
      </w:r>
    </w:p>
    <w:p w14:paraId="028FF281" w14:textId="77777777" w:rsidR="00435D67" w:rsidRPr="005C7671" w:rsidRDefault="00435D67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Valproic</w:t>
      </w:r>
      <w:proofErr w:type="spellEnd"/>
      <w:r w:rsidRPr="005C7671">
        <w:rPr>
          <w:b/>
          <w:sz w:val="20"/>
          <w:szCs w:val="20"/>
        </w:rPr>
        <w:t xml:space="preserve"> Acid</w:t>
      </w:r>
      <w:r w:rsidR="00475BB1" w:rsidRPr="005C7671">
        <w:rPr>
          <w:b/>
          <w:sz w:val="20"/>
          <w:szCs w:val="20"/>
        </w:rPr>
        <w:t xml:space="preserve"> (Depakote)</w:t>
      </w:r>
    </w:p>
    <w:p w14:paraId="6756F509" w14:textId="77777777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>:  increase GABA levels</w:t>
      </w:r>
      <w:r w:rsidR="007778E7" w:rsidRPr="005C7671">
        <w:rPr>
          <w:sz w:val="20"/>
          <w:szCs w:val="20"/>
        </w:rPr>
        <w:t>; also effects Na= and Ca2+ channels</w:t>
      </w:r>
    </w:p>
    <w:p w14:paraId="0E0340A1" w14:textId="0586431D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 xml:space="preserve">:  </w:t>
      </w:r>
      <w:r w:rsidR="007778E7" w:rsidRPr="005C7671">
        <w:rPr>
          <w:sz w:val="20"/>
          <w:szCs w:val="20"/>
        </w:rPr>
        <w:t xml:space="preserve">15-20mg/kg IV loading dose.  </w:t>
      </w:r>
      <w:r w:rsidRPr="005C7671">
        <w:rPr>
          <w:sz w:val="20"/>
          <w:szCs w:val="20"/>
        </w:rPr>
        <w:t>10-15mg/kg/day divid</w:t>
      </w:r>
      <w:r w:rsidR="004E10F4" w:rsidRPr="005C7671">
        <w:rPr>
          <w:sz w:val="20"/>
          <w:szCs w:val="20"/>
        </w:rPr>
        <w:t>e</w:t>
      </w:r>
      <w:r w:rsidRPr="005C7671">
        <w:rPr>
          <w:sz w:val="20"/>
          <w:szCs w:val="20"/>
        </w:rPr>
        <w:t>d BID/TID.  Max dosage 60mg/kg/day</w:t>
      </w:r>
    </w:p>
    <w:p w14:paraId="2DD30940" w14:textId="77777777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50-100 mcg/mL</w:t>
      </w:r>
    </w:p>
    <w:p w14:paraId="1416AEE6" w14:textId="4A5401B9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 Can cause hepatotoxi</w:t>
      </w:r>
      <w:r w:rsidR="004E10F4" w:rsidRPr="005C7671">
        <w:rPr>
          <w:sz w:val="20"/>
          <w:szCs w:val="20"/>
        </w:rPr>
        <w:t xml:space="preserve">city and </w:t>
      </w:r>
      <w:proofErr w:type="spellStart"/>
      <w:r w:rsidR="004E10F4" w:rsidRPr="005C7671">
        <w:rPr>
          <w:sz w:val="20"/>
          <w:szCs w:val="20"/>
        </w:rPr>
        <w:t>hyperammonemia</w:t>
      </w:r>
      <w:proofErr w:type="spellEnd"/>
      <w:r w:rsidR="004E10F4" w:rsidRPr="005C7671">
        <w:rPr>
          <w:sz w:val="20"/>
          <w:szCs w:val="20"/>
        </w:rPr>
        <w:t xml:space="preserve">, nausea, pancreatitis </w:t>
      </w:r>
      <w:r w:rsidRPr="005C7671">
        <w:rPr>
          <w:sz w:val="20"/>
          <w:szCs w:val="20"/>
        </w:rPr>
        <w:t xml:space="preserve">and thrombocytopenia.  </w:t>
      </w:r>
      <w:proofErr w:type="spellStart"/>
      <w:r w:rsidRPr="005C7671">
        <w:rPr>
          <w:sz w:val="20"/>
          <w:szCs w:val="20"/>
        </w:rPr>
        <w:t>Teratogenic</w:t>
      </w:r>
      <w:proofErr w:type="spellEnd"/>
      <w:r w:rsidRPr="005C7671">
        <w:rPr>
          <w:sz w:val="20"/>
          <w:szCs w:val="20"/>
        </w:rPr>
        <w:t>.</w:t>
      </w:r>
    </w:p>
    <w:p w14:paraId="45406E71" w14:textId="77777777" w:rsidR="00435D67" w:rsidRPr="005C7671" w:rsidRDefault="00475BB1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C7671">
        <w:rPr>
          <w:b/>
          <w:sz w:val="20"/>
          <w:szCs w:val="20"/>
        </w:rPr>
        <w:t>Carbamazepine (</w:t>
      </w:r>
      <w:proofErr w:type="spellStart"/>
      <w:r w:rsidRPr="005C7671">
        <w:rPr>
          <w:b/>
          <w:sz w:val="20"/>
          <w:szCs w:val="20"/>
        </w:rPr>
        <w:t>Tegretol</w:t>
      </w:r>
      <w:proofErr w:type="spellEnd"/>
      <w:r w:rsidRPr="005C7671">
        <w:rPr>
          <w:b/>
          <w:sz w:val="20"/>
          <w:szCs w:val="20"/>
        </w:rPr>
        <w:t>)</w:t>
      </w:r>
    </w:p>
    <w:p w14:paraId="53D9CA6E" w14:textId="2C97941B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MOA:</w:t>
      </w:r>
      <w:r w:rsidRPr="005C7671">
        <w:rPr>
          <w:sz w:val="20"/>
          <w:szCs w:val="20"/>
        </w:rPr>
        <w:t xml:space="preserve">  </w:t>
      </w:r>
      <w:r w:rsidR="005F3725" w:rsidRPr="005C7671">
        <w:rPr>
          <w:sz w:val="20"/>
          <w:szCs w:val="20"/>
        </w:rPr>
        <w:t>probably inhibits Na+ influx</w:t>
      </w:r>
    </w:p>
    <w:p w14:paraId="6537AE95" w14:textId="77777777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 xml:space="preserve">:  200mg </w:t>
      </w:r>
      <w:proofErr w:type="spellStart"/>
      <w:r w:rsidRPr="005C7671">
        <w:rPr>
          <w:sz w:val="20"/>
          <w:szCs w:val="20"/>
        </w:rPr>
        <w:t>po</w:t>
      </w:r>
      <w:proofErr w:type="spellEnd"/>
      <w:r w:rsidRPr="005C7671">
        <w:rPr>
          <w:sz w:val="20"/>
          <w:szCs w:val="20"/>
        </w:rPr>
        <w:t xml:space="preserve"> BID.  Max dose 1600mg/day</w:t>
      </w:r>
    </w:p>
    <w:p w14:paraId="2431750E" w14:textId="77777777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="0055722E" w:rsidRPr="005C7671">
        <w:rPr>
          <w:sz w:val="20"/>
          <w:szCs w:val="20"/>
          <w:u w:val="single"/>
        </w:rPr>
        <w:t>:</w:t>
      </w:r>
      <w:r w:rsidR="0055722E" w:rsidRPr="005C7671">
        <w:rPr>
          <w:sz w:val="20"/>
          <w:szCs w:val="20"/>
        </w:rPr>
        <w:t xml:space="preserve">  4-12mcg/mL</w:t>
      </w:r>
    </w:p>
    <w:p w14:paraId="18645548" w14:textId="2C5337B2" w:rsidR="007D6611" w:rsidRPr="005C7671" w:rsidRDefault="007D6611" w:rsidP="007D66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can cause SJS, aplastic anemia.  Avoid in patients with hepatic dysfunction.</w:t>
      </w:r>
      <w:r w:rsidR="0055722E" w:rsidRPr="005C7671">
        <w:rPr>
          <w:sz w:val="20"/>
          <w:szCs w:val="20"/>
        </w:rPr>
        <w:t xml:space="preserve">  </w:t>
      </w:r>
      <w:r w:rsidR="005F3725" w:rsidRPr="005C7671">
        <w:rPr>
          <w:sz w:val="20"/>
          <w:szCs w:val="20"/>
        </w:rPr>
        <w:t xml:space="preserve">Can cause heart block, </w:t>
      </w:r>
      <w:proofErr w:type="spellStart"/>
      <w:r w:rsidR="0055722E" w:rsidRPr="005C7671">
        <w:rPr>
          <w:sz w:val="20"/>
          <w:szCs w:val="20"/>
        </w:rPr>
        <w:t>hyponatremia</w:t>
      </w:r>
      <w:proofErr w:type="spellEnd"/>
      <w:r w:rsidR="0055722E" w:rsidRPr="005C7671">
        <w:rPr>
          <w:sz w:val="20"/>
          <w:szCs w:val="20"/>
        </w:rPr>
        <w:t xml:space="preserve">, </w:t>
      </w:r>
      <w:proofErr w:type="gramStart"/>
      <w:r w:rsidR="0055722E" w:rsidRPr="005C7671">
        <w:rPr>
          <w:sz w:val="20"/>
          <w:szCs w:val="20"/>
        </w:rPr>
        <w:t>renal</w:t>
      </w:r>
      <w:proofErr w:type="gramEnd"/>
      <w:r w:rsidR="0055722E" w:rsidRPr="005C7671">
        <w:rPr>
          <w:sz w:val="20"/>
          <w:szCs w:val="20"/>
        </w:rPr>
        <w:t xml:space="preserve"> dysfunction.</w:t>
      </w:r>
    </w:p>
    <w:p w14:paraId="5C2871AA" w14:textId="77777777" w:rsidR="00CC37F9" w:rsidRPr="005C7671" w:rsidRDefault="000B18A0" w:rsidP="000B18A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proofErr w:type="gramStart"/>
      <w:r w:rsidRPr="005C7671">
        <w:rPr>
          <w:b/>
          <w:sz w:val="20"/>
          <w:szCs w:val="20"/>
        </w:rPr>
        <w:t>Topiramate</w:t>
      </w:r>
      <w:proofErr w:type="spellEnd"/>
      <w:r w:rsidRPr="005C7671">
        <w:rPr>
          <w:b/>
          <w:sz w:val="20"/>
          <w:szCs w:val="20"/>
        </w:rPr>
        <w:t>(</w:t>
      </w:r>
      <w:proofErr w:type="gramEnd"/>
      <w:r w:rsidRPr="005C7671">
        <w:rPr>
          <w:b/>
          <w:sz w:val="20"/>
          <w:szCs w:val="20"/>
        </w:rPr>
        <w:t>Topamax)</w:t>
      </w:r>
    </w:p>
    <w:p w14:paraId="169D5DAD" w14:textId="77777777" w:rsidR="000B18A0" w:rsidRPr="005C7671" w:rsidRDefault="000B18A0" w:rsidP="000B18A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>: blocks voltage gated Na+ channels; augments GABA activity</w:t>
      </w:r>
    </w:p>
    <w:p w14:paraId="2E1F844D" w14:textId="37488D80" w:rsidR="000B18A0" w:rsidRPr="005C7671" w:rsidRDefault="000B18A0" w:rsidP="000B18A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>:  25-50mg</w:t>
      </w:r>
      <w:r w:rsidR="00D21BDF" w:rsidRPr="005C7671">
        <w:rPr>
          <w:sz w:val="20"/>
          <w:szCs w:val="20"/>
        </w:rPr>
        <w:t xml:space="preserve"> </w:t>
      </w:r>
      <w:proofErr w:type="spellStart"/>
      <w:r w:rsidR="00D21BDF" w:rsidRPr="005C7671">
        <w:rPr>
          <w:sz w:val="20"/>
          <w:szCs w:val="20"/>
        </w:rPr>
        <w:t>po</w:t>
      </w:r>
      <w:proofErr w:type="spellEnd"/>
      <w:r w:rsidRPr="005C7671">
        <w:rPr>
          <w:sz w:val="20"/>
          <w:szCs w:val="20"/>
        </w:rPr>
        <w:t>/</w:t>
      </w:r>
      <w:proofErr w:type="gramStart"/>
      <w:r w:rsidRPr="005C7671">
        <w:rPr>
          <w:sz w:val="20"/>
          <w:szCs w:val="20"/>
        </w:rPr>
        <w:t>day  Max</w:t>
      </w:r>
      <w:proofErr w:type="gramEnd"/>
      <w:r w:rsidRPr="005C7671">
        <w:rPr>
          <w:sz w:val="20"/>
          <w:szCs w:val="20"/>
        </w:rPr>
        <w:t xml:space="preserve"> 400mg day divided</w:t>
      </w:r>
    </w:p>
    <w:p w14:paraId="0A233845" w14:textId="77777777" w:rsidR="000B18A0" w:rsidRPr="005C7671" w:rsidRDefault="000B18A0" w:rsidP="000B18A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Levels:</w:t>
      </w:r>
      <w:r w:rsidRPr="005C7671">
        <w:rPr>
          <w:sz w:val="20"/>
          <w:szCs w:val="20"/>
        </w:rPr>
        <w:t xml:space="preserve">  none</w:t>
      </w:r>
    </w:p>
    <w:p w14:paraId="04326EAF" w14:textId="16FDC1C9" w:rsidR="000B18A0" w:rsidRPr="005C7671" w:rsidRDefault="000B18A0" w:rsidP="000B18A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Caution</w:t>
      </w:r>
      <w:r w:rsidRPr="005C7671">
        <w:rPr>
          <w:sz w:val="20"/>
          <w:szCs w:val="20"/>
        </w:rPr>
        <w:t xml:space="preserve">:  cut dosage in half for renal insufficiency, hepatic dysfunction and elderly. </w:t>
      </w:r>
      <w:r w:rsidR="00D21BDF" w:rsidRPr="005C7671">
        <w:rPr>
          <w:sz w:val="20"/>
          <w:szCs w:val="20"/>
        </w:rPr>
        <w:t xml:space="preserve"> Can cause somnolence, renal calculi,</w:t>
      </w:r>
      <w:r w:rsidRPr="005C7671">
        <w:rPr>
          <w:sz w:val="20"/>
          <w:szCs w:val="20"/>
        </w:rPr>
        <w:t xml:space="preserve"> metabolic acidosis and </w:t>
      </w:r>
      <w:proofErr w:type="spellStart"/>
      <w:r w:rsidRPr="005C7671">
        <w:rPr>
          <w:sz w:val="20"/>
          <w:szCs w:val="20"/>
        </w:rPr>
        <w:t>hyperammonemia</w:t>
      </w:r>
      <w:proofErr w:type="spellEnd"/>
      <w:r w:rsidRPr="005C7671">
        <w:rPr>
          <w:sz w:val="20"/>
          <w:szCs w:val="20"/>
        </w:rPr>
        <w:t>.</w:t>
      </w:r>
    </w:p>
    <w:p w14:paraId="1DCCEB38" w14:textId="6EE887E4" w:rsidR="000B18A0" w:rsidRPr="005C7671" w:rsidRDefault="00CC37F9" w:rsidP="000B18A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Pregabalin</w:t>
      </w:r>
      <w:proofErr w:type="spellEnd"/>
      <w:r w:rsidR="000B18A0" w:rsidRPr="005C7671">
        <w:rPr>
          <w:b/>
          <w:sz w:val="20"/>
          <w:szCs w:val="20"/>
        </w:rPr>
        <w:t xml:space="preserve"> (</w:t>
      </w:r>
      <w:proofErr w:type="spellStart"/>
      <w:r w:rsidR="005F3725" w:rsidRPr="005C7671">
        <w:rPr>
          <w:b/>
          <w:sz w:val="20"/>
          <w:szCs w:val="20"/>
        </w:rPr>
        <w:t>L</w:t>
      </w:r>
      <w:r w:rsidR="000B18A0" w:rsidRPr="005C7671">
        <w:rPr>
          <w:b/>
          <w:sz w:val="20"/>
          <w:szCs w:val="20"/>
        </w:rPr>
        <w:t>yrica</w:t>
      </w:r>
      <w:proofErr w:type="spellEnd"/>
      <w:r w:rsidR="000B18A0" w:rsidRPr="005C7671">
        <w:rPr>
          <w:b/>
          <w:sz w:val="20"/>
          <w:szCs w:val="20"/>
        </w:rPr>
        <w:t>)</w:t>
      </w:r>
    </w:p>
    <w:p w14:paraId="59688D4C" w14:textId="44E52CA6" w:rsidR="000B18A0" w:rsidRPr="005C7671" w:rsidRDefault="005F3725" w:rsidP="000B1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C7671">
        <w:rPr>
          <w:sz w:val="20"/>
          <w:szCs w:val="20"/>
        </w:rPr>
        <w:t>MOA:  GABA analog that bi</w:t>
      </w:r>
      <w:r w:rsidR="000B18A0" w:rsidRPr="005C7671">
        <w:rPr>
          <w:sz w:val="20"/>
          <w:szCs w:val="20"/>
        </w:rPr>
        <w:t>nds to subunit of Ca2+ channel</w:t>
      </w:r>
    </w:p>
    <w:p w14:paraId="1B01812A" w14:textId="77777777" w:rsidR="000B18A0" w:rsidRPr="005C7671" w:rsidRDefault="000B18A0" w:rsidP="000B1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C7671">
        <w:rPr>
          <w:sz w:val="20"/>
          <w:szCs w:val="20"/>
        </w:rPr>
        <w:t xml:space="preserve">Dosing:  50mg </w:t>
      </w:r>
      <w:proofErr w:type="spellStart"/>
      <w:r w:rsidRPr="005C7671">
        <w:rPr>
          <w:sz w:val="20"/>
          <w:szCs w:val="20"/>
        </w:rPr>
        <w:t>po</w:t>
      </w:r>
      <w:proofErr w:type="spellEnd"/>
      <w:r w:rsidRPr="005C7671">
        <w:rPr>
          <w:sz w:val="20"/>
          <w:szCs w:val="20"/>
        </w:rPr>
        <w:t xml:space="preserve"> TID.  Max 600mg/day divided</w:t>
      </w:r>
    </w:p>
    <w:p w14:paraId="23C4F8F5" w14:textId="1AC17584" w:rsidR="000B18A0" w:rsidRPr="005C7671" w:rsidRDefault="000B18A0" w:rsidP="000B1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C7671">
        <w:rPr>
          <w:sz w:val="20"/>
          <w:szCs w:val="20"/>
        </w:rPr>
        <w:lastRenderedPageBreak/>
        <w:t>Levels:</w:t>
      </w:r>
      <w:r w:rsidR="009F49EF" w:rsidRPr="005C7671">
        <w:rPr>
          <w:sz w:val="20"/>
          <w:szCs w:val="20"/>
        </w:rPr>
        <w:t xml:space="preserve">  </w:t>
      </w:r>
      <w:r w:rsidR="005F3725" w:rsidRPr="005C7671">
        <w:rPr>
          <w:sz w:val="20"/>
          <w:szCs w:val="20"/>
        </w:rPr>
        <w:t>none</w:t>
      </w:r>
    </w:p>
    <w:p w14:paraId="568F9A88" w14:textId="2D1548A8" w:rsidR="000B18A0" w:rsidRPr="005C7671" w:rsidRDefault="000B18A0" w:rsidP="000B1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C7671">
        <w:rPr>
          <w:sz w:val="20"/>
          <w:szCs w:val="20"/>
        </w:rPr>
        <w:t>Caution</w:t>
      </w:r>
      <w:r w:rsidR="009F49EF" w:rsidRPr="005C7671">
        <w:rPr>
          <w:sz w:val="20"/>
          <w:szCs w:val="20"/>
        </w:rPr>
        <w:t xml:space="preserve">:  </w:t>
      </w:r>
      <w:r w:rsidR="005F3725" w:rsidRPr="005C7671">
        <w:rPr>
          <w:sz w:val="20"/>
          <w:szCs w:val="20"/>
        </w:rPr>
        <w:t xml:space="preserve">Can cause somnolence, weight gain, peripheral edema, </w:t>
      </w:r>
      <w:proofErr w:type="gramStart"/>
      <w:r w:rsidR="005F3725" w:rsidRPr="005C7671">
        <w:rPr>
          <w:sz w:val="20"/>
          <w:szCs w:val="20"/>
        </w:rPr>
        <w:t>myopathy</w:t>
      </w:r>
      <w:proofErr w:type="gramEnd"/>
      <w:r w:rsidR="005F3725" w:rsidRPr="005C7671">
        <w:rPr>
          <w:sz w:val="20"/>
          <w:szCs w:val="20"/>
        </w:rPr>
        <w:t>.  D</w:t>
      </w:r>
      <w:r w:rsidR="009F49EF" w:rsidRPr="005C7671">
        <w:rPr>
          <w:sz w:val="20"/>
          <w:szCs w:val="20"/>
        </w:rPr>
        <w:t>osing needs to be adjusted with renal insufficiency.</w:t>
      </w:r>
    </w:p>
    <w:p w14:paraId="5E2830D7" w14:textId="77777777" w:rsidR="00475BB1" w:rsidRPr="005C7671" w:rsidRDefault="00475BB1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C7671">
        <w:rPr>
          <w:b/>
          <w:sz w:val="20"/>
          <w:szCs w:val="20"/>
        </w:rPr>
        <w:t>Phenobarbital</w:t>
      </w:r>
    </w:p>
    <w:p w14:paraId="46E6955A" w14:textId="1FFFFFAF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</w:rPr>
        <w:t>MOA:  barbiturate</w:t>
      </w:r>
      <w:r w:rsidR="00D21BDF" w:rsidRPr="005C7671">
        <w:rPr>
          <w:sz w:val="20"/>
          <w:szCs w:val="20"/>
        </w:rPr>
        <w:t xml:space="preserve"> (sedative/hypnotic)</w:t>
      </w:r>
    </w:p>
    <w:p w14:paraId="16FC7118" w14:textId="0EC86560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</w:rPr>
        <w:t xml:space="preserve">Dosing:  </w:t>
      </w:r>
      <w:r w:rsidR="005F3725" w:rsidRPr="005C7671">
        <w:rPr>
          <w:sz w:val="20"/>
          <w:szCs w:val="20"/>
        </w:rPr>
        <w:t>Loading dose 10-20mg/</w:t>
      </w:r>
      <w:proofErr w:type="gramStart"/>
      <w:r w:rsidR="005F3725" w:rsidRPr="005C7671">
        <w:rPr>
          <w:sz w:val="20"/>
          <w:szCs w:val="20"/>
        </w:rPr>
        <w:t xml:space="preserve">kg </w:t>
      </w:r>
      <w:r w:rsidR="00D21BDF" w:rsidRPr="005C7671">
        <w:rPr>
          <w:sz w:val="20"/>
          <w:szCs w:val="20"/>
        </w:rPr>
        <w:t xml:space="preserve"> PO</w:t>
      </w:r>
      <w:proofErr w:type="gramEnd"/>
      <w:r w:rsidR="00D21BDF" w:rsidRPr="005C7671">
        <w:rPr>
          <w:sz w:val="20"/>
          <w:szCs w:val="20"/>
        </w:rPr>
        <w:t xml:space="preserve">/IV with max </w:t>
      </w:r>
      <w:r w:rsidRPr="005C7671">
        <w:rPr>
          <w:sz w:val="20"/>
          <w:szCs w:val="20"/>
        </w:rPr>
        <w:t>50-100mg BID/TID.</w:t>
      </w:r>
      <w:r w:rsidR="005F3725" w:rsidRPr="005C7671">
        <w:rPr>
          <w:sz w:val="20"/>
          <w:szCs w:val="20"/>
        </w:rPr>
        <w:t xml:space="preserve">  Max 3mg/kg/day.</w:t>
      </w:r>
    </w:p>
    <w:p w14:paraId="6D8B5F90" w14:textId="77777777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</w:rPr>
        <w:t>Levels:  10-40mcg/mL (higher levels often used)</w:t>
      </w:r>
    </w:p>
    <w:p w14:paraId="16DDF9D9" w14:textId="77777777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</w:rPr>
        <w:t>Caution:  low SE profile in therapeutic range.</w:t>
      </w:r>
    </w:p>
    <w:p w14:paraId="5CC6A7E9" w14:textId="77777777" w:rsidR="00475BB1" w:rsidRPr="005C7671" w:rsidRDefault="00475BB1" w:rsidP="004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Pentobarbital</w:t>
      </w:r>
      <w:r w:rsidR="0055722E" w:rsidRPr="005C7671">
        <w:rPr>
          <w:sz w:val="20"/>
          <w:szCs w:val="20"/>
        </w:rPr>
        <w:t>:</w:t>
      </w:r>
    </w:p>
    <w:p w14:paraId="4C248AAF" w14:textId="77777777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MOA:</w:t>
      </w:r>
      <w:r w:rsidRPr="005C7671">
        <w:rPr>
          <w:sz w:val="20"/>
          <w:szCs w:val="20"/>
        </w:rPr>
        <w:t xml:space="preserve">  barbiturate (sedative /hypnotic)</w:t>
      </w:r>
    </w:p>
    <w:p w14:paraId="30E92AC6" w14:textId="3E65E6AE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Dosing:</w:t>
      </w:r>
      <w:r w:rsidRPr="005C7671">
        <w:rPr>
          <w:sz w:val="20"/>
          <w:szCs w:val="20"/>
        </w:rPr>
        <w:t xml:space="preserve">  start 5-10mg/kg boluses until burst suppression then start drip at 1mg/kg/hr</w:t>
      </w:r>
      <w:r w:rsidR="005F3725" w:rsidRPr="005C7671">
        <w:rPr>
          <w:sz w:val="20"/>
          <w:szCs w:val="20"/>
        </w:rPr>
        <w:t>.  Max dose around 4mg/kg/hr.</w:t>
      </w:r>
    </w:p>
    <w:p w14:paraId="7C1AC78A" w14:textId="77777777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Levels:</w:t>
      </w:r>
      <w:r w:rsidRPr="005C7671">
        <w:rPr>
          <w:sz w:val="20"/>
          <w:szCs w:val="20"/>
        </w:rPr>
        <w:t xml:space="preserve">  not routinely done during treatment, but can be done at completion of treatment to assess rate of clearance</w:t>
      </w:r>
    </w:p>
    <w:p w14:paraId="2A6602A1" w14:textId="329C6FA1" w:rsidR="0055722E" w:rsidRPr="005C7671" w:rsidRDefault="0055722E" w:rsidP="005572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can produce severe neurologic dysfunction mimicking brain death.  Can cause immunosuppression, ileus, hypotension, hypothermia</w:t>
      </w:r>
      <w:r w:rsidR="00E56090" w:rsidRPr="005C7671">
        <w:rPr>
          <w:sz w:val="20"/>
          <w:szCs w:val="20"/>
        </w:rPr>
        <w:t xml:space="preserve">, </w:t>
      </w:r>
      <w:proofErr w:type="spellStart"/>
      <w:r w:rsidR="00E56090" w:rsidRPr="005C7671">
        <w:rPr>
          <w:sz w:val="20"/>
          <w:szCs w:val="20"/>
        </w:rPr>
        <w:t>bradycardia</w:t>
      </w:r>
      <w:proofErr w:type="spellEnd"/>
      <w:r w:rsidR="00E56090" w:rsidRPr="005C7671">
        <w:rPr>
          <w:sz w:val="20"/>
          <w:szCs w:val="20"/>
        </w:rPr>
        <w:t xml:space="preserve">, hepatotoxicity, </w:t>
      </w:r>
      <w:proofErr w:type="gramStart"/>
      <w:r w:rsidR="00E56090" w:rsidRPr="005C7671">
        <w:rPr>
          <w:sz w:val="20"/>
          <w:szCs w:val="20"/>
        </w:rPr>
        <w:t>respiratory</w:t>
      </w:r>
      <w:proofErr w:type="gramEnd"/>
      <w:r w:rsidR="00E56090" w:rsidRPr="005C7671">
        <w:rPr>
          <w:sz w:val="20"/>
          <w:szCs w:val="20"/>
        </w:rPr>
        <w:t xml:space="preserve"> depression.</w:t>
      </w:r>
    </w:p>
    <w:p w14:paraId="267F99F4" w14:textId="77777777" w:rsidR="00475BB1" w:rsidRPr="005C7671" w:rsidRDefault="00475BB1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C7671">
        <w:rPr>
          <w:b/>
          <w:sz w:val="20"/>
          <w:szCs w:val="20"/>
        </w:rPr>
        <w:t>Ketamine</w:t>
      </w:r>
      <w:r w:rsidR="009F49EF" w:rsidRPr="005C7671">
        <w:rPr>
          <w:b/>
          <w:sz w:val="20"/>
          <w:szCs w:val="20"/>
        </w:rPr>
        <w:t xml:space="preserve"> (</w:t>
      </w:r>
      <w:proofErr w:type="spellStart"/>
      <w:r w:rsidR="009F49EF" w:rsidRPr="005C7671">
        <w:rPr>
          <w:b/>
          <w:sz w:val="20"/>
          <w:szCs w:val="20"/>
        </w:rPr>
        <w:t>Ketalar</w:t>
      </w:r>
      <w:proofErr w:type="spellEnd"/>
      <w:r w:rsidR="009F49EF" w:rsidRPr="005C7671">
        <w:rPr>
          <w:b/>
          <w:sz w:val="20"/>
          <w:szCs w:val="20"/>
        </w:rPr>
        <w:t>)</w:t>
      </w:r>
    </w:p>
    <w:p w14:paraId="0841F9B7" w14:textId="77777777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>:  Anesthetic. NMDA receptor antagonist.  GABA and Ach receptor agonist at high doses</w:t>
      </w:r>
    </w:p>
    <w:p w14:paraId="66158D50" w14:textId="1A878A3D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 xml:space="preserve">:  not established.  </w:t>
      </w:r>
      <w:r w:rsidR="00E56090" w:rsidRPr="005C7671">
        <w:rPr>
          <w:sz w:val="20"/>
          <w:szCs w:val="20"/>
        </w:rPr>
        <w:t>10-100mcg/kg/min IV</w:t>
      </w:r>
      <w:r w:rsidRPr="005C7671">
        <w:rPr>
          <w:sz w:val="20"/>
          <w:szCs w:val="20"/>
        </w:rPr>
        <w:t>.  Bolus dosing 1-2mg/kg</w:t>
      </w:r>
      <w:r w:rsidR="00E56090" w:rsidRPr="005C7671">
        <w:rPr>
          <w:sz w:val="20"/>
          <w:szCs w:val="20"/>
        </w:rPr>
        <w:t xml:space="preserve"> IV</w:t>
      </w:r>
      <w:r w:rsidRPr="005C7671">
        <w:rPr>
          <w:sz w:val="20"/>
          <w:szCs w:val="20"/>
        </w:rPr>
        <w:t>.</w:t>
      </w:r>
    </w:p>
    <w:p w14:paraId="63DB19DD" w14:textId="77777777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none</w:t>
      </w:r>
    </w:p>
    <w:p w14:paraId="677C3163" w14:textId="0E643B83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prolonged duration of action in patients with hepatic dysfunction.  Can cause hypotension/hypertension</w:t>
      </w:r>
      <w:r w:rsidR="004A6488" w:rsidRPr="005C7671">
        <w:rPr>
          <w:sz w:val="20"/>
          <w:szCs w:val="20"/>
        </w:rPr>
        <w:t xml:space="preserve">, tachycardia, laryngeal spasm, </w:t>
      </w:r>
      <w:proofErr w:type="gramStart"/>
      <w:r w:rsidRPr="005C7671">
        <w:rPr>
          <w:sz w:val="20"/>
          <w:szCs w:val="20"/>
        </w:rPr>
        <w:t>pulmonary</w:t>
      </w:r>
      <w:proofErr w:type="gramEnd"/>
      <w:r w:rsidRPr="005C7671">
        <w:rPr>
          <w:sz w:val="20"/>
          <w:szCs w:val="20"/>
        </w:rPr>
        <w:t xml:space="preserve"> edema.  Emergence reactions</w:t>
      </w:r>
      <w:proofErr w:type="gramStart"/>
      <w:r w:rsidRPr="005C7671">
        <w:rPr>
          <w:sz w:val="20"/>
          <w:szCs w:val="20"/>
        </w:rPr>
        <w:t>;</w:t>
      </w:r>
      <w:proofErr w:type="gramEnd"/>
      <w:r w:rsidRPr="005C7671">
        <w:rPr>
          <w:sz w:val="20"/>
          <w:szCs w:val="20"/>
        </w:rPr>
        <w:t xml:space="preserve"> dosed with a </w:t>
      </w:r>
      <w:proofErr w:type="spellStart"/>
      <w:r w:rsidRPr="005C7671">
        <w:rPr>
          <w:sz w:val="20"/>
          <w:szCs w:val="20"/>
        </w:rPr>
        <w:t>benzo</w:t>
      </w:r>
      <w:proofErr w:type="spellEnd"/>
      <w:r w:rsidRPr="005C7671">
        <w:rPr>
          <w:sz w:val="20"/>
          <w:szCs w:val="20"/>
        </w:rPr>
        <w:t>.</w:t>
      </w:r>
    </w:p>
    <w:p w14:paraId="227F97B5" w14:textId="77777777" w:rsidR="009F49EF" w:rsidRPr="005C7671" w:rsidRDefault="009F49EF" w:rsidP="00435D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Propofol</w:t>
      </w:r>
      <w:proofErr w:type="spellEnd"/>
      <w:r w:rsidRPr="005C7671">
        <w:rPr>
          <w:b/>
          <w:sz w:val="20"/>
          <w:szCs w:val="20"/>
        </w:rPr>
        <w:t xml:space="preserve"> (</w:t>
      </w:r>
      <w:proofErr w:type="spellStart"/>
      <w:r w:rsidRPr="005C7671">
        <w:rPr>
          <w:b/>
          <w:sz w:val="20"/>
          <w:szCs w:val="20"/>
        </w:rPr>
        <w:t>Diprivan</w:t>
      </w:r>
      <w:proofErr w:type="spellEnd"/>
      <w:r w:rsidRPr="005C7671">
        <w:rPr>
          <w:b/>
          <w:sz w:val="20"/>
          <w:szCs w:val="20"/>
        </w:rPr>
        <w:t>)</w:t>
      </w:r>
    </w:p>
    <w:p w14:paraId="13EBAE15" w14:textId="77777777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>:  Anesthetic that decreases effects of glutamate</w:t>
      </w:r>
    </w:p>
    <w:p w14:paraId="53821F5D" w14:textId="18E8E1AC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 xml:space="preserve">:  </w:t>
      </w:r>
      <w:r w:rsidR="0091746D" w:rsidRPr="005C7671">
        <w:rPr>
          <w:sz w:val="20"/>
          <w:szCs w:val="20"/>
        </w:rPr>
        <w:t xml:space="preserve">Load 1-1.5mg/kg </w:t>
      </w:r>
      <w:r w:rsidR="004A6488" w:rsidRPr="005C7671">
        <w:rPr>
          <w:sz w:val="20"/>
          <w:szCs w:val="20"/>
        </w:rPr>
        <w:t>Infusion rates</w:t>
      </w:r>
      <w:r w:rsidR="0091746D" w:rsidRPr="005C7671">
        <w:rPr>
          <w:sz w:val="20"/>
          <w:szCs w:val="20"/>
        </w:rPr>
        <w:t xml:space="preserve"> at </w:t>
      </w:r>
      <w:r w:rsidRPr="005C7671">
        <w:rPr>
          <w:sz w:val="20"/>
          <w:szCs w:val="20"/>
        </w:rPr>
        <w:t>50-</w:t>
      </w:r>
      <w:r w:rsidR="004A6488" w:rsidRPr="005C7671">
        <w:rPr>
          <w:sz w:val="20"/>
          <w:szCs w:val="20"/>
        </w:rPr>
        <w:t>200</w:t>
      </w:r>
      <w:r w:rsidRPr="005C7671">
        <w:rPr>
          <w:sz w:val="20"/>
          <w:szCs w:val="20"/>
        </w:rPr>
        <w:t>mcg/kg/min</w:t>
      </w:r>
      <w:r w:rsidR="004A6488" w:rsidRPr="005C7671">
        <w:rPr>
          <w:sz w:val="20"/>
          <w:szCs w:val="20"/>
        </w:rPr>
        <w:t>.  Rates &gt;80mcg/kg/min for &gt;48 hours are at significantly increased risk for PRIS</w:t>
      </w:r>
    </w:p>
    <w:p w14:paraId="41FA146B" w14:textId="77777777" w:rsidR="009F49EF" w:rsidRPr="005C7671" w:rsidRDefault="009F49EF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 none</w:t>
      </w:r>
    </w:p>
    <w:p w14:paraId="31EE1A59" w14:textId="10FD3D40" w:rsidR="009F49EF" w:rsidRPr="005C7671" w:rsidRDefault="00690C5A" w:rsidP="009F49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>:  H</w:t>
      </w:r>
      <w:r w:rsidR="009F49EF" w:rsidRPr="005C7671">
        <w:rPr>
          <w:sz w:val="20"/>
          <w:szCs w:val="20"/>
        </w:rPr>
        <w:t>ypotension</w:t>
      </w:r>
      <w:r w:rsidRPr="005C7671">
        <w:rPr>
          <w:sz w:val="20"/>
          <w:szCs w:val="20"/>
        </w:rPr>
        <w:t xml:space="preserve"> (dose and rate related)</w:t>
      </w:r>
      <w:r w:rsidR="00E56090" w:rsidRPr="005C7671">
        <w:rPr>
          <w:sz w:val="20"/>
          <w:szCs w:val="20"/>
        </w:rPr>
        <w:t>, hypertriglyceridemia, urine discoloration</w:t>
      </w:r>
      <w:r w:rsidR="009F49EF" w:rsidRPr="005C7671">
        <w:rPr>
          <w:sz w:val="20"/>
          <w:szCs w:val="20"/>
        </w:rPr>
        <w:t>.</w:t>
      </w:r>
      <w:r w:rsidRPr="005C7671">
        <w:rPr>
          <w:sz w:val="20"/>
          <w:szCs w:val="20"/>
        </w:rPr>
        <w:t xml:space="preserve">  Avoid in those with egg and soybean allergies.  </w:t>
      </w:r>
      <w:proofErr w:type="spellStart"/>
      <w:r w:rsidRPr="005C7671">
        <w:rPr>
          <w:sz w:val="20"/>
          <w:szCs w:val="20"/>
        </w:rPr>
        <w:t>Propofol</w:t>
      </w:r>
      <w:proofErr w:type="spellEnd"/>
      <w:r w:rsidRPr="005C7671">
        <w:rPr>
          <w:sz w:val="20"/>
          <w:szCs w:val="20"/>
        </w:rPr>
        <w:t xml:space="preserve"> Related Infusion Syndrome (PRIS) – metabolic acidosis/lactic acidosis, renal </w:t>
      </w:r>
      <w:r w:rsidR="00D21BDF" w:rsidRPr="005C7671">
        <w:rPr>
          <w:sz w:val="20"/>
          <w:szCs w:val="20"/>
        </w:rPr>
        <w:t xml:space="preserve">failure, myocardial dysfunction, </w:t>
      </w:r>
      <w:proofErr w:type="spellStart"/>
      <w:r w:rsidR="00D21BDF" w:rsidRPr="005C7671">
        <w:rPr>
          <w:sz w:val="20"/>
          <w:szCs w:val="20"/>
        </w:rPr>
        <w:t>agranulocytosis</w:t>
      </w:r>
      <w:proofErr w:type="spellEnd"/>
      <w:r w:rsidR="00E56090" w:rsidRPr="005C7671">
        <w:rPr>
          <w:sz w:val="20"/>
          <w:szCs w:val="20"/>
        </w:rPr>
        <w:t>.</w:t>
      </w:r>
    </w:p>
    <w:p w14:paraId="16759B21" w14:textId="11A5720A" w:rsidR="00A04BBB" w:rsidRPr="005C7671" w:rsidRDefault="00E56090" w:rsidP="00A04B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7671">
        <w:rPr>
          <w:b/>
          <w:sz w:val="20"/>
          <w:szCs w:val="20"/>
        </w:rPr>
        <w:t>Lorazepam</w:t>
      </w:r>
      <w:proofErr w:type="spellEnd"/>
      <w:r w:rsidRPr="005C7671">
        <w:rPr>
          <w:b/>
          <w:sz w:val="20"/>
          <w:szCs w:val="20"/>
        </w:rPr>
        <w:t xml:space="preserve"> (Ati</w:t>
      </w:r>
      <w:r w:rsidR="00A04BBB" w:rsidRPr="005C7671">
        <w:rPr>
          <w:b/>
          <w:sz w:val="20"/>
          <w:szCs w:val="20"/>
        </w:rPr>
        <w:t>van)</w:t>
      </w:r>
      <w:r w:rsidR="0091746D" w:rsidRPr="005C7671">
        <w:rPr>
          <w:b/>
          <w:sz w:val="20"/>
          <w:szCs w:val="20"/>
        </w:rPr>
        <w:t xml:space="preserve"> </w:t>
      </w:r>
      <w:r w:rsidR="0091746D" w:rsidRPr="005C7671">
        <w:rPr>
          <w:b/>
          <w:bCs/>
          <w:sz w:val="20"/>
          <w:szCs w:val="20"/>
        </w:rPr>
        <w:t>only class IA recommendation*</w:t>
      </w:r>
    </w:p>
    <w:p w14:paraId="38CD0FD0" w14:textId="77777777" w:rsidR="00A04BBB" w:rsidRPr="005C7671" w:rsidRDefault="00A04BBB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MOA:</w:t>
      </w:r>
      <w:r w:rsidRPr="005C7671">
        <w:rPr>
          <w:sz w:val="20"/>
          <w:szCs w:val="20"/>
        </w:rPr>
        <w:t xml:space="preserve">  GABA agonist</w:t>
      </w:r>
    </w:p>
    <w:p w14:paraId="2DE47BB3" w14:textId="77777777" w:rsidR="00A04BBB" w:rsidRPr="005C7671" w:rsidRDefault="00A04BBB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>: 0.1mg/kg IV up to 4mg/dose repeat q5-10min</w:t>
      </w:r>
    </w:p>
    <w:p w14:paraId="316A5367" w14:textId="77777777" w:rsidR="0091746D" w:rsidRPr="005C7671" w:rsidRDefault="0091746D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</w:t>
      </w:r>
      <w:r w:rsidRPr="005C7671">
        <w:rPr>
          <w:sz w:val="20"/>
          <w:szCs w:val="20"/>
        </w:rPr>
        <w:t>: none</w:t>
      </w:r>
    </w:p>
    <w:p w14:paraId="570E53EF" w14:textId="13EAD666" w:rsidR="0091746D" w:rsidRPr="005C7671" w:rsidRDefault="0091746D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 xml:space="preserve">:  </w:t>
      </w:r>
      <w:r w:rsidR="00E56090" w:rsidRPr="005C7671">
        <w:rPr>
          <w:sz w:val="20"/>
          <w:szCs w:val="20"/>
        </w:rPr>
        <w:t xml:space="preserve">sedation, respiratory depression; </w:t>
      </w:r>
      <w:r w:rsidRPr="005C7671">
        <w:rPr>
          <w:sz w:val="20"/>
          <w:szCs w:val="20"/>
        </w:rPr>
        <w:t>propylene glycol diluent can cause hypotension</w:t>
      </w:r>
      <w:r w:rsidR="002840A2" w:rsidRPr="005C7671">
        <w:rPr>
          <w:sz w:val="20"/>
          <w:szCs w:val="20"/>
        </w:rPr>
        <w:t xml:space="preserve">.  Better for hepatic </w:t>
      </w:r>
      <w:proofErr w:type="gramStart"/>
      <w:r w:rsidR="002840A2" w:rsidRPr="005C7671">
        <w:rPr>
          <w:sz w:val="20"/>
          <w:szCs w:val="20"/>
        </w:rPr>
        <w:t>dysfunction</w:t>
      </w:r>
      <w:proofErr w:type="gramEnd"/>
      <w:r w:rsidR="002840A2" w:rsidRPr="005C7671">
        <w:rPr>
          <w:sz w:val="20"/>
          <w:szCs w:val="20"/>
        </w:rPr>
        <w:t xml:space="preserve"> as metabolism is conjugation and then </w:t>
      </w:r>
      <w:proofErr w:type="spellStart"/>
      <w:r w:rsidR="002840A2" w:rsidRPr="005C7671">
        <w:rPr>
          <w:sz w:val="20"/>
          <w:szCs w:val="20"/>
        </w:rPr>
        <w:t>enterohepatic</w:t>
      </w:r>
      <w:proofErr w:type="spellEnd"/>
      <w:r w:rsidR="002840A2" w:rsidRPr="005C7671">
        <w:rPr>
          <w:sz w:val="20"/>
          <w:szCs w:val="20"/>
        </w:rPr>
        <w:t xml:space="preserve"> recirculation.</w:t>
      </w:r>
    </w:p>
    <w:p w14:paraId="5BB6D688" w14:textId="77777777" w:rsidR="00A04BBB" w:rsidRPr="005C7671" w:rsidRDefault="00A04BBB" w:rsidP="00A04B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C7671">
        <w:rPr>
          <w:b/>
          <w:sz w:val="20"/>
          <w:szCs w:val="20"/>
        </w:rPr>
        <w:t>Midazolam (Versed)</w:t>
      </w:r>
      <w:r w:rsidR="0091746D" w:rsidRPr="005C7671">
        <w:rPr>
          <w:b/>
          <w:sz w:val="20"/>
          <w:szCs w:val="20"/>
        </w:rPr>
        <w:t xml:space="preserve"> only class IA recommendation*</w:t>
      </w:r>
    </w:p>
    <w:p w14:paraId="10511007" w14:textId="77777777" w:rsidR="00A04BBB" w:rsidRPr="005C7671" w:rsidRDefault="00A04BBB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MOA</w:t>
      </w:r>
      <w:r w:rsidRPr="005C7671">
        <w:rPr>
          <w:sz w:val="20"/>
          <w:szCs w:val="20"/>
        </w:rPr>
        <w:t>:  GABA agonist</w:t>
      </w:r>
    </w:p>
    <w:p w14:paraId="10E0903F" w14:textId="5BC2C2C9" w:rsidR="00A04BBB" w:rsidRPr="005C7671" w:rsidRDefault="00A04BBB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Dosing</w:t>
      </w:r>
      <w:r w:rsidRPr="005C7671">
        <w:rPr>
          <w:sz w:val="20"/>
          <w:szCs w:val="20"/>
        </w:rPr>
        <w:t>:  0.2mg/kg</w:t>
      </w:r>
      <w:r w:rsidR="00E56090" w:rsidRPr="005C7671">
        <w:rPr>
          <w:sz w:val="20"/>
          <w:szCs w:val="20"/>
        </w:rPr>
        <w:t xml:space="preserve"> IV</w:t>
      </w:r>
      <w:r w:rsidR="0091746D" w:rsidRPr="005C7671">
        <w:rPr>
          <w:sz w:val="20"/>
          <w:szCs w:val="20"/>
        </w:rPr>
        <w:t xml:space="preserve"> bolus</w:t>
      </w:r>
      <w:r w:rsidR="004A6488" w:rsidRPr="005C7671">
        <w:rPr>
          <w:sz w:val="20"/>
          <w:szCs w:val="20"/>
        </w:rPr>
        <w:t>es q15 minutes to max 1mg/kg</w:t>
      </w:r>
      <w:r w:rsidR="0091746D" w:rsidRPr="005C7671">
        <w:rPr>
          <w:sz w:val="20"/>
          <w:szCs w:val="20"/>
        </w:rPr>
        <w:t xml:space="preserve">.  </w:t>
      </w:r>
      <w:r w:rsidR="00E56090" w:rsidRPr="005C7671">
        <w:rPr>
          <w:sz w:val="20"/>
          <w:szCs w:val="20"/>
        </w:rPr>
        <w:t>Infusion</w:t>
      </w:r>
      <w:r w:rsidR="0091746D" w:rsidRPr="005C7671">
        <w:rPr>
          <w:sz w:val="20"/>
          <w:szCs w:val="20"/>
        </w:rPr>
        <w:t xml:space="preserve"> 0.05-2mg/kg/</w:t>
      </w:r>
      <w:proofErr w:type="spellStart"/>
      <w:r w:rsidR="0091746D" w:rsidRPr="005C7671">
        <w:rPr>
          <w:sz w:val="20"/>
          <w:szCs w:val="20"/>
        </w:rPr>
        <w:t>hr</w:t>
      </w:r>
      <w:proofErr w:type="spellEnd"/>
      <w:r w:rsidR="008F2EDC" w:rsidRPr="005C7671">
        <w:rPr>
          <w:sz w:val="20"/>
          <w:szCs w:val="20"/>
        </w:rPr>
        <w:t xml:space="preserve"> titrating by 0.1mg/kg/</w:t>
      </w:r>
      <w:proofErr w:type="spellStart"/>
      <w:r w:rsidR="008F2EDC" w:rsidRPr="005C7671">
        <w:rPr>
          <w:sz w:val="20"/>
          <w:szCs w:val="20"/>
        </w:rPr>
        <w:t>hr</w:t>
      </w:r>
      <w:proofErr w:type="spellEnd"/>
      <w:r w:rsidR="008F2EDC" w:rsidRPr="005C7671">
        <w:rPr>
          <w:sz w:val="20"/>
          <w:szCs w:val="20"/>
        </w:rPr>
        <w:t xml:space="preserve"> q3 hours</w:t>
      </w:r>
      <w:r w:rsidR="004A6488" w:rsidRPr="005C7671">
        <w:rPr>
          <w:sz w:val="20"/>
          <w:szCs w:val="20"/>
        </w:rPr>
        <w:t xml:space="preserve">.  Unlikely to control refractory SE if </w:t>
      </w:r>
      <w:proofErr w:type="spellStart"/>
      <w:r w:rsidR="004A6488" w:rsidRPr="005C7671">
        <w:rPr>
          <w:sz w:val="20"/>
          <w:szCs w:val="20"/>
        </w:rPr>
        <w:t>bolused</w:t>
      </w:r>
      <w:proofErr w:type="spellEnd"/>
      <w:r w:rsidR="004A6488" w:rsidRPr="005C7671">
        <w:rPr>
          <w:sz w:val="20"/>
          <w:szCs w:val="20"/>
        </w:rPr>
        <w:t xml:space="preserve"> 1mg/kg and patient still with seizures.</w:t>
      </w:r>
    </w:p>
    <w:p w14:paraId="120A811A" w14:textId="77777777" w:rsidR="0091746D" w:rsidRPr="005C7671" w:rsidRDefault="0091746D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sz w:val="20"/>
          <w:szCs w:val="20"/>
          <w:u w:val="single"/>
        </w:rPr>
        <w:t>Levels:</w:t>
      </w:r>
      <w:r w:rsidRPr="005C7671">
        <w:rPr>
          <w:sz w:val="20"/>
          <w:szCs w:val="20"/>
        </w:rPr>
        <w:t xml:space="preserve"> none</w:t>
      </w:r>
    </w:p>
    <w:p w14:paraId="38078F79" w14:textId="77777777" w:rsidR="0091746D" w:rsidRPr="005C7671" w:rsidRDefault="0091746D" w:rsidP="00A04B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7671">
        <w:rPr>
          <w:b/>
          <w:sz w:val="20"/>
          <w:szCs w:val="20"/>
        </w:rPr>
        <w:t>Caution</w:t>
      </w:r>
      <w:r w:rsidRPr="005C7671">
        <w:rPr>
          <w:sz w:val="20"/>
          <w:szCs w:val="20"/>
        </w:rPr>
        <w:t xml:space="preserve">:  can cause respiratory depression.  </w:t>
      </w:r>
      <w:proofErr w:type="spellStart"/>
      <w:r w:rsidRPr="005C7671">
        <w:rPr>
          <w:sz w:val="20"/>
          <w:szCs w:val="20"/>
        </w:rPr>
        <w:t>Tachyphylaxis</w:t>
      </w:r>
      <w:proofErr w:type="spellEnd"/>
      <w:r w:rsidRPr="005C7671">
        <w:rPr>
          <w:sz w:val="20"/>
          <w:szCs w:val="20"/>
        </w:rPr>
        <w:t xml:space="preserve"> can develop.  Has an active metabolite.  Caution in renal insufficiency.</w:t>
      </w:r>
    </w:p>
    <w:p w14:paraId="1517E44F" w14:textId="77777777" w:rsidR="00435D67" w:rsidRPr="005C7671" w:rsidRDefault="00435D67" w:rsidP="00435D67">
      <w:pPr>
        <w:rPr>
          <w:sz w:val="20"/>
          <w:szCs w:val="20"/>
        </w:rPr>
      </w:pPr>
    </w:p>
    <w:p w14:paraId="509E6BE3" w14:textId="77777777" w:rsidR="00435D67" w:rsidRPr="005C7671" w:rsidRDefault="00435D67" w:rsidP="00435D67">
      <w:pPr>
        <w:rPr>
          <w:sz w:val="20"/>
          <w:szCs w:val="20"/>
        </w:rPr>
      </w:pPr>
    </w:p>
    <w:sectPr w:rsidR="00435D67" w:rsidRPr="005C7671" w:rsidSect="008E3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F7F"/>
    <w:multiLevelType w:val="hybridMultilevel"/>
    <w:tmpl w:val="F4BC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67"/>
    <w:rsid w:val="000B18A0"/>
    <w:rsid w:val="002840A2"/>
    <w:rsid w:val="00435D67"/>
    <w:rsid w:val="00475BB1"/>
    <w:rsid w:val="004A6488"/>
    <w:rsid w:val="004E10F4"/>
    <w:rsid w:val="0055722E"/>
    <w:rsid w:val="005C7671"/>
    <w:rsid w:val="005F3725"/>
    <w:rsid w:val="00690C5A"/>
    <w:rsid w:val="007778E7"/>
    <w:rsid w:val="007D6611"/>
    <w:rsid w:val="008E3D45"/>
    <w:rsid w:val="008F2EDC"/>
    <w:rsid w:val="0091746D"/>
    <w:rsid w:val="009F49EF"/>
    <w:rsid w:val="00A04BBB"/>
    <w:rsid w:val="00CC37F9"/>
    <w:rsid w:val="00D21BDF"/>
    <w:rsid w:val="0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C6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74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2B4DC-0EF3-4E41-8687-C5AF55D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745</Words>
  <Characters>4253</Characters>
  <Application>Microsoft Macintosh Word</Application>
  <DocSecurity>0</DocSecurity>
  <Lines>35</Lines>
  <Paragraphs>9</Paragraphs>
  <ScaleCrop>false</ScaleCrop>
  <Company>UTHSCSA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Garvin</dc:creator>
  <cp:keywords/>
  <dc:description/>
  <cp:lastModifiedBy>Rachel Garvin</cp:lastModifiedBy>
  <cp:revision>5</cp:revision>
  <cp:lastPrinted>2012-11-28T20:54:00Z</cp:lastPrinted>
  <dcterms:created xsi:type="dcterms:W3CDTF">2012-09-14T15:00:00Z</dcterms:created>
  <dcterms:modified xsi:type="dcterms:W3CDTF">2012-11-28T20:54:00Z</dcterms:modified>
</cp:coreProperties>
</file>