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E91" w14:textId="77777777" w:rsidR="00D70710" w:rsidRPr="00FC6E73" w:rsidRDefault="00D70710" w:rsidP="00D70710">
      <w:pPr>
        <w:rPr>
          <w:rFonts w:ascii="Arial" w:hAnsi="Arial" w:cs="Arial"/>
          <w:b/>
          <w:bCs/>
          <w:sz w:val="22"/>
          <w:szCs w:val="22"/>
        </w:rPr>
      </w:pPr>
      <w:r>
        <w:rPr>
          <w:rFonts w:ascii="Arial" w:hAnsi="Arial" w:cs="Arial"/>
          <w:b/>
          <w:bCs/>
          <w:sz w:val="22"/>
          <w:szCs w:val="22"/>
        </w:rPr>
        <w:t>Data Management and Sharing Plan</w:t>
      </w:r>
    </w:p>
    <w:p w14:paraId="5474B831" w14:textId="345C49DE" w:rsidR="00D70710" w:rsidRPr="00D70710" w:rsidRDefault="00D70710" w:rsidP="00D70710">
      <w:pPr>
        <w:rPr>
          <w:rFonts w:ascii="Arial" w:hAnsi="Arial" w:cs="Arial"/>
          <w:b/>
          <w:bCs/>
          <w:i/>
          <w:iCs/>
          <w:color w:val="C00000"/>
          <w:sz w:val="22"/>
          <w:szCs w:val="22"/>
        </w:rPr>
      </w:pPr>
      <w:r>
        <w:rPr>
          <w:rFonts w:ascii="Arial" w:hAnsi="Arial" w:cs="Arial"/>
          <w:i/>
          <w:iCs/>
          <w:color w:val="808080" w:themeColor="background1" w:themeShade="80"/>
          <w:sz w:val="22"/>
          <w:szCs w:val="22"/>
        </w:rPr>
        <w:t>Data Management and Sharing Plan (DMS Plan) template for</w:t>
      </w:r>
      <w:r w:rsidRPr="00074F6C">
        <w:rPr>
          <w:rFonts w:ascii="Arial" w:hAnsi="Arial" w:cs="Arial"/>
          <w:b/>
          <w:bCs/>
          <w:i/>
          <w:iCs/>
          <w:color w:val="C00000"/>
          <w:sz w:val="22"/>
          <w:szCs w:val="22"/>
        </w:rPr>
        <w:t xml:space="preserve"> Studies</w:t>
      </w:r>
      <w:r w:rsidRPr="00D70710">
        <w:rPr>
          <w:rFonts w:ascii="Arial" w:hAnsi="Arial" w:cs="Arial"/>
          <w:b/>
          <w:bCs/>
          <w:i/>
          <w:iCs/>
          <w:color w:val="C00000"/>
          <w:sz w:val="22"/>
          <w:szCs w:val="22"/>
        </w:rPr>
        <w:t xml:space="preserve"> on Animals</w:t>
      </w:r>
    </w:p>
    <w:p w14:paraId="1CCB0FA3" w14:textId="635A6094" w:rsidR="00D70710" w:rsidRPr="00F55C99" w:rsidRDefault="00D70710" w:rsidP="00D70710">
      <w:pPr>
        <w:rPr>
          <w:rFonts w:ascii="Arial" w:hAnsi="Arial" w:cs="Arial"/>
          <w:i/>
          <w:iCs/>
          <w:color w:val="808080" w:themeColor="background1" w:themeShade="80"/>
          <w:sz w:val="22"/>
          <w:szCs w:val="22"/>
        </w:rPr>
      </w:pPr>
      <w:r w:rsidRPr="00F55C99">
        <w:rPr>
          <w:i/>
          <w:iCs/>
          <w:color w:val="808080" w:themeColor="background1" w:themeShade="80"/>
        </w:rPr>
        <w:t>Remove grey and blue text prior to submission.</w:t>
      </w:r>
      <w:r>
        <w:rPr>
          <w:rFonts w:ascii="Arial" w:hAnsi="Arial" w:cs="Arial"/>
          <w:i/>
          <w:iCs/>
          <w:color w:val="808080" w:themeColor="background1" w:themeShade="80"/>
          <w:sz w:val="22"/>
          <w:szCs w:val="22"/>
        </w:rPr>
        <w:t xml:space="preserve"> </w:t>
      </w:r>
      <w:r w:rsidRPr="00F55C99">
        <w:rPr>
          <w:rFonts w:ascii="Arial" w:hAnsi="Arial" w:cs="Arial"/>
          <w:i/>
          <w:iCs/>
          <w:color w:val="808080" w:themeColor="background1" w:themeShade="80"/>
          <w:sz w:val="22"/>
          <w:szCs w:val="22"/>
        </w:rPr>
        <w:t xml:space="preserve">Instructions are in grey </w:t>
      </w:r>
      <w:r w:rsidR="00D127E9" w:rsidRPr="00F55C99">
        <w:rPr>
          <w:rFonts w:ascii="Arial" w:hAnsi="Arial" w:cs="Arial"/>
          <w:i/>
          <w:iCs/>
          <w:color w:val="808080" w:themeColor="background1" w:themeShade="80"/>
          <w:sz w:val="22"/>
          <w:szCs w:val="22"/>
        </w:rPr>
        <w:t>italics</w:t>
      </w:r>
      <w:r w:rsidRPr="00F55C99">
        <w:rPr>
          <w:rFonts w:ascii="Arial" w:hAnsi="Arial" w:cs="Arial"/>
          <w:i/>
          <w:iCs/>
          <w:color w:val="808080" w:themeColor="background1" w:themeShade="80"/>
          <w:sz w:val="22"/>
          <w:szCs w:val="22"/>
        </w:rPr>
        <w:t>. Example text is in blue.</w:t>
      </w:r>
      <w:r w:rsidRPr="00F55C99">
        <w:rPr>
          <w:i/>
          <w:iCs/>
          <w:color w:val="808080" w:themeColor="background1" w:themeShade="80"/>
        </w:rPr>
        <w:t xml:space="preserve"> </w:t>
      </w:r>
    </w:p>
    <w:p w14:paraId="35239FE8" w14:textId="77777777" w:rsidR="00D70710" w:rsidRPr="00074F6C" w:rsidRDefault="00D70710" w:rsidP="00D70710">
      <w:pPr>
        <w:rPr>
          <w:i/>
          <w:iCs/>
          <w:color w:val="808080" w:themeColor="background1" w:themeShade="80"/>
          <w:sz w:val="10"/>
          <w:szCs w:val="10"/>
        </w:rPr>
      </w:pPr>
    </w:p>
    <w:p w14:paraId="23879F30" w14:textId="63B9A30A" w:rsidR="000536E9" w:rsidRDefault="00D70710" w:rsidP="00D70710">
      <w:pPr>
        <w:pStyle w:val="paragraph"/>
        <w:spacing w:before="0" w:beforeAutospacing="0" w:after="0" w:afterAutospacing="0"/>
        <w:textAlignment w:val="baseline"/>
        <w:rPr>
          <w:rFonts w:ascii="Segoe UI" w:hAnsi="Segoe UI" w:cs="Segoe UI"/>
          <w:sz w:val="18"/>
          <w:szCs w:val="18"/>
        </w:rPr>
      </w:pPr>
      <w:r>
        <w:rPr>
          <w:i/>
          <w:iCs/>
          <w:color w:val="808080" w:themeColor="background1" w:themeShade="80"/>
        </w:rPr>
        <w:t>Add an i</w:t>
      </w:r>
      <w:r w:rsidRPr="00371695">
        <w:rPr>
          <w:i/>
          <w:iCs/>
          <w:color w:val="808080" w:themeColor="background1" w:themeShade="80"/>
        </w:rPr>
        <w:t xml:space="preserve">ntroductory statement of </w:t>
      </w:r>
      <w:r>
        <w:rPr>
          <w:i/>
          <w:iCs/>
          <w:color w:val="808080" w:themeColor="background1" w:themeShade="80"/>
        </w:rPr>
        <w:t xml:space="preserve">(1) </w:t>
      </w:r>
      <w:r w:rsidRPr="00371695">
        <w:rPr>
          <w:i/>
          <w:iCs/>
          <w:color w:val="808080" w:themeColor="background1" w:themeShade="80"/>
        </w:rPr>
        <w:t>the entity</w:t>
      </w:r>
      <w:r>
        <w:rPr>
          <w:i/>
          <w:iCs/>
          <w:color w:val="808080" w:themeColor="background1" w:themeShade="80"/>
        </w:rPr>
        <w:t>/</w:t>
      </w:r>
      <w:proofErr w:type="spellStart"/>
      <w:r>
        <w:rPr>
          <w:i/>
          <w:iCs/>
          <w:color w:val="808080" w:themeColor="background1" w:themeShade="80"/>
        </w:rPr>
        <w:t>ies</w:t>
      </w:r>
      <w:proofErr w:type="spellEnd"/>
      <w:r w:rsidRPr="00371695">
        <w:rPr>
          <w:i/>
          <w:iCs/>
          <w:color w:val="808080" w:themeColor="background1" w:themeShade="80"/>
        </w:rPr>
        <w:t xml:space="preserve"> providing data collection or management services for the study, such as the organization </w:t>
      </w:r>
      <w:r w:rsidR="00023369">
        <w:rPr>
          <w:i/>
          <w:iCs/>
          <w:color w:val="808080" w:themeColor="background1" w:themeShade="80"/>
        </w:rPr>
        <w:t>providing data management services if different from the PI’s lab</w:t>
      </w:r>
      <w:r>
        <w:rPr>
          <w:i/>
          <w:iCs/>
          <w:color w:val="808080" w:themeColor="background1" w:themeShade="80"/>
        </w:rPr>
        <w:t>,</w:t>
      </w:r>
      <w:r w:rsidR="00023369">
        <w:rPr>
          <w:i/>
          <w:iCs/>
          <w:color w:val="808080" w:themeColor="background1" w:themeShade="80"/>
        </w:rPr>
        <w:t xml:space="preserve"> as well as any</w:t>
      </w:r>
      <w:r>
        <w:rPr>
          <w:i/>
          <w:iCs/>
          <w:color w:val="808080" w:themeColor="background1" w:themeShade="80"/>
        </w:rPr>
        <w:t xml:space="preserve"> central </w:t>
      </w:r>
      <w:r w:rsidR="00023369">
        <w:rPr>
          <w:i/>
          <w:iCs/>
          <w:color w:val="808080" w:themeColor="background1" w:themeShade="80"/>
        </w:rPr>
        <w:t>or</w:t>
      </w:r>
      <w:r>
        <w:rPr>
          <w:i/>
          <w:iCs/>
          <w:color w:val="808080" w:themeColor="background1" w:themeShade="80"/>
        </w:rPr>
        <w:t xml:space="preserve"> core labs</w:t>
      </w:r>
      <w:r w:rsidR="00023369">
        <w:rPr>
          <w:i/>
          <w:iCs/>
          <w:color w:val="808080" w:themeColor="background1" w:themeShade="80"/>
        </w:rPr>
        <w:t xml:space="preserve"> generating data</w:t>
      </w:r>
      <w:r>
        <w:rPr>
          <w:i/>
          <w:iCs/>
          <w:color w:val="808080" w:themeColor="background1" w:themeShade="80"/>
        </w:rPr>
        <w:t xml:space="preserve">, and (2) the main information systems used to </w:t>
      </w:r>
      <w:r w:rsidR="00023369">
        <w:rPr>
          <w:i/>
          <w:iCs/>
          <w:color w:val="808080" w:themeColor="background1" w:themeShade="80"/>
        </w:rPr>
        <w:t xml:space="preserve">store and </w:t>
      </w:r>
      <w:r>
        <w:rPr>
          <w:i/>
          <w:iCs/>
          <w:color w:val="808080" w:themeColor="background1" w:themeShade="80"/>
        </w:rPr>
        <w:t xml:space="preserve">process data such as </w:t>
      </w:r>
      <w:r w:rsidR="00023369">
        <w:rPr>
          <w:i/>
          <w:iCs/>
          <w:color w:val="808080" w:themeColor="background1" w:themeShade="80"/>
        </w:rPr>
        <w:t xml:space="preserve">a lab information system, specialized lab software, commercial or locally developed. </w:t>
      </w:r>
    </w:p>
    <w:p w14:paraId="4F70258E" w14:textId="77777777" w:rsidR="00C026BD" w:rsidRDefault="00C026BD" w:rsidP="00F55686">
      <w:pPr>
        <w:pStyle w:val="paragraph"/>
        <w:spacing w:before="0" w:beforeAutospacing="0" w:after="0" w:afterAutospacing="0"/>
        <w:textAlignment w:val="baseline"/>
        <w:rPr>
          <w:rStyle w:val="normaltextrun"/>
          <w:rFonts w:eastAsia="Arial"/>
          <w:b/>
          <w:bCs/>
          <w:i/>
          <w:iCs/>
          <w:color w:val="7F7F7F"/>
          <w:u w:val="single"/>
        </w:rPr>
      </w:pPr>
    </w:p>
    <w:p w14:paraId="24F2B69A" w14:textId="33BC0748" w:rsidR="000536E9" w:rsidRDefault="000536E9" w:rsidP="00F55686">
      <w:pPr>
        <w:pStyle w:val="paragraph"/>
        <w:spacing w:before="0" w:beforeAutospacing="0" w:after="0" w:afterAutospacing="0"/>
        <w:textAlignment w:val="baseline"/>
        <w:rPr>
          <w:rStyle w:val="eop"/>
          <w:rFonts w:ascii="Arial" w:hAnsi="Arial" w:cs="Arial"/>
          <w:color w:val="4472C4"/>
          <w:sz w:val="22"/>
          <w:szCs w:val="22"/>
        </w:rPr>
      </w:pPr>
      <w:r>
        <w:rPr>
          <w:rStyle w:val="normaltextrun"/>
          <w:rFonts w:eastAsia="Arial"/>
          <w:b/>
          <w:bCs/>
          <w:i/>
          <w:iCs/>
          <w:color w:val="7F7F7F"/>
          <w:u w:val="single"/>
        </w:rPr>
        <w:t>Example text:</w:t>
      </w:r>
      <w:r>
        <w:rPr>
          <w:rStyle w:val="normaltextrun"/>
          <w:rFonts w:eastAsia="Arial"/>
          <w:color w:val="7F7F7F"/>
        </w:rPr>
        <w:t xml:space="preserve"> </w:t>
      </w:r>
      <w:r>
        <w:rPr>
          <w:rStyle w:val="normaltextrun"/>
          <w:rFonts w:eastAsia="Arial"/>
          <w:color w:val="4472C4"/>
        </w:rPr>
        <w:t xml:space="preserve">Study data will be managed by the </w:t>
      </w:r>
      <w:r w:rsidR="00023369" w:rsidRPr="00C026BD">
        <w:rPr>
          <w:rStyle w:val="normaltextrun"/>
          <w:rFonts w:eastAsia="Arial"/>
          <w:i/>
          <w:iCs/>
          <w:color w:val="808080" w:themeColor="background1" w:themeShade="80"/>
        </w:rPr>
        <w:t>[insert name of PI, research group or lab]</w:t>
      </w:r>
      <w:r>
        <w:rPr>
          <w:rStyle w:val="normaltextrun"/>
          <w:rFonts w:eastAsia="Arial"/>
          <w:color w:val="4472C4"/>
        </w:rPr>
        <w:t xml:space="preserve">, Department of </w:t>
      </w:r>
      <w:r w:rsidR="00023369" w:rsidRPr="00C026BD">
        <w:rPr>
          <w:rStyle w:val="normaltextrun"/>
          <w:rFonts w:eastAsia="Arial"/>
          <w:i/>
          <w:iCs/>
          <w:color w:val="808080" w:themeColor="background1" w:themeShade="80"/>
        </w:rPr>
        <w:t>[insert Department]</w:t>
      </w:r>
      <w:r>
        <w:rPr>
          <w:rStyle w:val="normaltextrun"/>
          <w:rFonts w:eastAsia="Arial"/>
          <w:color w:val="4472C4"/>
        </w:rPr>
        <w:t xml:space="preserve">, Joe R. and Teresa Lozano Long School of Medicine at the University of Texas Health Science Center at San Antonio (UTHSA). </w:t>
      </w:r>
      <w:r w:rsidR="00023369">
        <w:rPr>
          <w:rStyle w:val="normaltextrun"/>
          <w:rFonts w:eastAsia="Arial"/>
          <w:color w:val="4472C4"/>
        </w:rPr>
        <w:t xml:space="preserve">The </w:t>
      </w:r>
      <w:r w:rsidR="00023369" w:rsidRPr="00C026BD">
        <w:rPr>
          <w:rStyle w:val="normaltextrun"/>
          <w:rFonts w:eastAsia="Arial"/>
          <w:i/>
          <w:iCs/>
          <w:color w:val="808080" w:themeColor="background1" w:themeShade="80"/>
        </w:rPr>
        <w:t xml:space="preserve">[Insert the name of primary software used to manage and process data such as </w:t>
      </w:r>
      <w:proofErr w:type="spellStart"/>
      <w:r w:rsidRPr="00C026BD">
        <w:rPr>
          <w:rStyle w:val="normaltextrun"/>
          <w:rFonts w:eastAsia="Arial"/>
          <w:i/>
          <w:iCs/>
          <w:color w:val="808080" w:themeColor="background1" w:themeShade="80"/>
        </w:rPr>
        <w:t>Graphpad</w:t>
      </w:r>
      <w:proofErr w:type="spellEnd"/>
      <w:r w:rsidR="00023369" w:rsidRPr="00C026BD">
        <w:rPr>
          <w:rStyle w:val="normaltextrun"/>
          <w:rFonts w:eastAsia="Arial"/>
          <w:i/>
          <w:iCs/>
          <w:color w:val="808080" w:themeColor="background1" w:themeShade="80"/>
        </w:rPr>
        <w:t>,</w:t>
      </w:r>
      <w:r w:rsidRPr="00C026BD">
        <w:rPr>
          <w:rStyle w:val="normaltextrun"/>
          <w:rFonts w:eastAsia="Arial"/>
          <w:i/>
          <w:iCs/>
          <w:color w:val="808080" w:themeColor="background1" w:themeShade="80"/>
        </w:rPr>
        <w:t xml:space="preserve"> Prizm</w:t>
      </w:r>
      <w:r w:rsidR="00023369" w:rsidRPr="00C026BD">
        <w:rPr>
          <w:rStyle w:val="normaltextrun"/>
          <w:rFonts w:eastAsia="Arial"/>
          <w:i/>
          <w:iCs/>
          <w:color w:val="808080" w:themeColor="background1" w:themeShade="80"/>
        </w:rPr>
        <w:t>, Microsoft Excel]</w:t>
      </w:r>
      <w:r w:rsidRPr="00C026BD">
        <w:rPr>
          <w:rStyle w:val="normaltextrun"/>
          <w:rFonts w:eastAsia="Arial"/>
          <w:i/>
          <w:iCs/>
          <w:color w:val="808080" w:themeColor="background1" w:themeShade="80"/>
        </w:rPr>
        <w:t xml:space="preserve"> </w:t>
      </w:r>
      <w:r>
        <w:rPr>
          <w:rStyle w:val="normaltextrun"/>
          <w:rFonts w:eastAsia="Arial"/>
          <w:color w:val="4472C4"/>
        </w:rPr>
        <w:t xml:space="preserve">database will be used to manage study data. </w:t>
      </w:r>
      <w:r w:rsidR="00D70710">
        <w:rPr>
          <w:rStyle w:val="normaltextrun"/>
          <w:rFonts w:eastAsia="Arial"/>
          <w:color w:val="4472C4"/>
        </w:rPr>
        <w:t xml:space="preserve">The </w:t>
      </w:r>
      <w:r w:rsidR="00023369" w:rsidRPr="00C026BD">
        <w:rPr>
          <w:rStyle w:val="normaltextrun"/>
          <w:rFonts w:eastAsia="Arial"/>
          <w:i/>
          <w:iCs/>
          <w:color w:val="808080" w:themeColor="background1" w:themeShade="80"/>
        </w:rPr>
        <w:t xml:space="preserve">[insert type of samples if </w:t>
      </w:r>
      <w:r w:rsidR="00F8657E" w:rsidRPr="00C026BD">
        <w:rPr>
          <w:rStyle w:val="normaltextrun"/>
          <w:rFonts w:eastAsia="Arial"/>
          <w:i/>
          <w:iCs/>
          <w:color w:val="808080" w:themeColor="background1" w:themeShade="80"/>
        </w:rPr>
        <w:t>tissue, including blood, samples will be converted to data</w:t>
      </w:r>
      <w:r w:rsidR="00F8657E">
        <w:rPr>
          <w:rStyle w:val="normaltextrun"/>
          <w:rFonts w:eastAsia="Arial"/>
          <w:color w:val="4472C4"/>
        </w:rPr>
        <w:t>]</w:t>
      </w:r>
      <w:r w:rsidR="00D70710">
        <w:rPr>
          <w:rStyle w:val="normaltextrun"/>
          <w:rFonts w:eastAsia="Arial"/>
          <w:color w:val="4472C4"/>
        </w:rPr>
        <w:t xml:space="preserve"> samples </w:t>
      </w:r>
      <w:r>
        <w:rPr>
          <w:rStyle w:val="normaltextrun"/>
          <w:rFonts w:eastAsia="Arial"/>
          <w:color w:val="4472C4"/>
        </w:rPr>
        <w:t>will be pro</w:t>
      </w:r>
      <w:r w:rsidR="00D70710">
        <w:rPr>
          <w:rStyle w:val="normaltextrun"/>
          <w:rFonts w:eastAsia="Arial"/>
          <w:color w:val="4472C4"/>
        </w:rPr>
        <w:t xml:space="preserve">cessed in the </w:t>
      </w:r>
      <w:r>
        <w:rPr>
          <w:rStyle w:val="normaltextrun"/>
          <w:rFonts w:eastAsia="Arial"/>
          <w:color w:val="4472C4"/>
        </w:rPr>
        <w:t>PI’s lab. </w:t>
      </w:r>
      <w:r>
        <w:rPr>
          <w:rStyle w:val="eop"/>
          <w:rFonts w:ascii="Arial" w:hAnsi="Arial" w:cs="Arial"/>
          <w:color w:val="4472C4"/>
          <w:sz w:val="22"/>
          <w:szCs w:val="22"/>
        </w:rPr>
        <w:t> </w:t>
      </w:r>
    </w:p>
    <w:p w14:paraId="3F5BD0EE" w14:textId="77777777" w:rsidR="00D70710" w:rsidRDefault="00D70710" w:rsidP="00F55686">
      <w:pPr>
        <w:pStyle w:val="paragraph"/>
        <w:spacing w:before="0" w:beforeAutospacing="0" w:after="0" w:afterAutospacing="0"/>
        <w:textAlignment w:val="baseline"/>
        <w:rPr>
          <w:rStyle w:val="eop"/>
          <w:rFonts w:ascii="Arial" w:hAnsi="Arial" w:cs="Arial"/>
          <w:color w:val="4472C4"/>
          <w:sz w:val="22"/>
          <w:szCs w:val="22"/>
        </w:rPr>
      </w:pPr>
    </w:p>
    <w:p w14:paraId="7868BE67" w14:textId="1FB69492" w:rsidR="00D70710" w:rsidRDefault="00D70710" w:rsidP="00D70710">
      <w:pPr>
        <w:rPr>
          <w:rFonts w:ascii="Arial" w:hAnsi="Arial" w:cs="Arial"/>
          <w:color w:val="4472C4" w:themeColor="accent1"/>
          <w:sz w:val="22"/>
          <w:szCs w:val="22"/>
        </w:rPr>
      </w:pPr>
      <w:r w:rsidRPr="00371695">
        <w:rPr>
          <w:rFonts w:ascii="Arial" w:hAnsi="Arial" w:cs="Arial"/>
          <w:b/>
          <w:bCs/>
          <w:i/>
          <w:iCs/>
          <w:color w:val="7F7F7F" w:themeColor="text1" w:themeTint="80"/>
          <w:sz w:val="22"/>
          <w:szCs w:val="22"/>
          <w:u w:val="single"/>
        </w:rPr>
        <w:t>Example</w:t>
      </w:r>
      <w:r>
        <w:rPr>
          <w:rFonts w:ascii="Arial" w:hAnsi="Arial" w:cs="Arial"/>
          <w:b/>
          <w:bCs/>
          <w:i/>
          <w:iCs/>
          <w:color w:val="7F7F7F" w:themeColor="text1" w:themeTint="80"/>
          <w:sz w:val="22"/>
          <w:szCs w:val="22"/>
          <w:u w:val="single"/>
        </w:rPr>
        <w:t xml:space="preserve"> UTHSA Institutional </w:t>
      </w:r>
      <w:r w:rsidRPr="00CE754E">
        <w:rPr>
          <w:rFonts w:ascii="Arial" w:hAnsi="Arial" w:cs="Arial"/>
          <w:b/>
          <w:bCs/>
          <w:i/>
          <w:iCs/>
          <w:color w:val="C00000"/>
          <w:sz w:val="22"/>
          <w:szCs w:val="22"/>
          <w:u w:val="single"/>
        </w:rPr>
        <w:t xml:space="preserve">Core Lab </w:t>
      </w:r>
      <w:r>
        <w:rPr>
          <w:rFonts w:ascii="Arial" w:hAnsi="Arial" w:cs="Arial"/>
          <w:b/>
          <w:bCs/>
          <w:i/>
          <w:iCs/>
          <w:color w:val="7F7F7F" w:themeColor="text1" w:themeTint="80"/>
          <w:sz w:val="22"/>
          <w:szCs w:val="22"/>
          <w:u w:val="single"/>
        </w:rPr>
        <w:t>text</w:t>
      </w:r>
      <w:r w:rsidRPr="00371695">
        <w:rPr>
          <w:rFonts w:ascii="Arial" w:hAnsi="Arial" w:cs="Arial"/>
          <w:b/>
          <w:bCs/>
          <w:i/>
          <w:iCs/>
          <w:color w:val="7F7F7F" w:themeColor="text1" w:themeTint="80"/>
          <w:sz w:val="22"/>
          <w:szCs w:val="22"/>
          <w:u w:val="single"/>
        </w:rPr>
        <w:t>:</w:t>
      </w:r>
      <w:r w:rsidRPr="00371695">
        <w:rPr>
          <w:rFonts w:ascii="Arial" w:hAnsi="Arial" w:cs="Arial"/>
          <w:color w:val="7F7F7F" w:themeColor="text1" w:themeTint="80"/>
          <w:sz w:val="22"/>
          <w:szCs w:val="22"/>
        </w:rPr>
        <w:t xml:space="preserve"> </w:t>
      </w:r>
      <w:r w:rsidRPr="00E44AF1">
        <w:rPr>
          <w:rFonts w:ascii="Arial" w:hAnsi="Arial" w:cs="Arial"/>
          <w:color w:val="4472C4" w:themeColor="accent1"/>
          <w:sz w:val="22"/>
          <w:szCs w:val="22"/>
        </w:rPr>
        <w:t xml:space="preserve">This project will generate data </w:t>
      </w:r>
      <w:r>
        <w:rPr>
          <w:rFonts w:ascii="Arial" w:hAnsi="Arial" w:cs="Arial"/>
          <w:color w:val="4472C4" w:themeColor="accent1"/>
          <w:sz w:val="22"/>
          <w:szCs w:val="22"/>
        </w:rPr>
        <w:t>through</w:t>
      </w:r>
      <w:r w:rsidRPr="00E44AF1">
        <w:rPr>
          <w:rFonts w:ascii="Arial" w:hAnsi="Arial" w:cs="Arial"/>
          <w:color w:val="4472C4" w:themeColor="accent1"/>
          <w:sz w:val="22"/>
          <w:szCs w:val="22"/>
        </w:rPr>
        <w:t xml:space="preserve"> the </w:t>
      </w:r>
      <w:r w:rsidRPr="00E44AF1">
        <w:rPr>
          <w:rFonts w:ascii="Arial" w:hAnsi="Arial" w:cs="Arial"/>
          <w:color w:val="AEAAAA" w:themeColor="background2" w:themeShade="BF"/>
          <w:sz w:val="22"/>
          <w:szCs w:val="22"/>
        </w:rPr>
        <w:t>[</w:t>
      </w:r>
      <w:r w:rsidRPr="00E44AF1">
        <w:rPr>
          <w:i/>
          <w:iCs/>
          <w:color w:val="808080" w:themeColor="background1" w:themeShade="80"/>
        </w:rPr>
        <w:t>insert th</w:t>
      </w:r>
      <w:r w:rsidR="000E66CF">
        <w:rPr>
          <w:i/>
          <w:iCs/>
          <w:color w:val="808080" w:themeColor="background1" w:themeShade="80"/>
        </w:rPr>
        <w:t>e</w:t>
      </w:r>
      <w:r w:rsidRPr="00E44AF1">
        <w:rPr>
          <w:i/>
          <w:iCs/>
          <w:color w:val="808080" w:themeColor="background1" w:themeShade="80"/>
        </w:rPr>
        <w:t xml:space="preserve"> appropriate core lab/s </w:t>
      </w:r>
      <w:r w:rsidRPr="00C026BD">
        <w:rPr>
          <w:rFonts w:ascii="Arial" w:hAnsi="Arial" w:cs="Arial"/>
          <w:i/>
          <w:iCs/>
          <w:color w:val="808080" w:themeColor="background1" w:themeShade="80"/>
          <w:sz w:val="22"/>
          <w:szCs w:val="22"/>
        </w:rPr>
        <w:t>Flow Cytometry, Structural Biology, Mass Spectrometry, Bioanalytics and Single-Cell, Optical Imaging, and Biobanking</w:t>
      </w:r>
      <w:r w:rsidRPr="00E44AF1">
        <w:rPr>
          <w:i/>
          <w:iCs/>
          <w:color w:val="808080" w:themeColor="background1" w:themeShade="80"/>
        </w:rPr>
        <w:t>]</w:t>
      </w:r>
      <w:r w:rsidRPr="00E44AF1">
        <w:rPr>
          <w:rFonts w:ascii="Arial" w:hAnsi="Arial" w:cs="Arial"/>
          <w:color w:val="4472C4" w:themeColor="accent1"/>
          <w:sz w:val="22"/>
          <w:szCs w:val="22"/>
        </w:rPr>
        <w:t xml:space="preserve"> UTHSA Institutional Core Laboratories</w:t>
      </w:r>
      <w:r>
        <w:rPr>
          <w:rFonts w:ascii="Arial" w:hAnsi="Arial" w:cs="Arial"/>
          <w:color w:val="4472C4" w:themeColor="accent1"/>
          <w:sz w:val="22"/>
          <w:szCs w:val="22"/>
        </w:rPr>
        <w:t xml:space="preserve">. </w:t>
      </w:r>
    </w:p>
    <w:p w14:paraId="0E53F456" w14:textId="24628BA8" w:rsidR="000536E9" w:rsidRDefault="000536E9" w:rsidP="00F55686">
      <w:pPr>
        <w:pStyle w:val="paragraph"/>
        <w:spacing w:before="0" w:beforeAutospacing="0" w:after="0" w:afterAutospacing="0"/>
        <w:textAlignment w:val="baseline"/>
        <w:rPr>
          <w:rFonts w:ascii="Segoe UI" w:hAnsi="Segoe UI" w:cs="Segoe UI"/>
          <w:sz w:val="18"/>
          <w:szCs w:val="18"/>
        </w:rPr>
      </w:pPr>
    </w:p>
    <w:p w14:paraId="25074EB0" w14:textId="77777777" w:rsidR="00407F6D" w:rsidRDefault="00407F6D" w:rsidP="000536E9">
      <w:pPr>
        <w:pStyle w:val="paragraph"/>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Element 6: Oversight of Data Management and Sharing</w:t>
      </w:r>
    </w:p>
    <w:p w14:paraId="6A644DCE" w14:textId="3C22FB16" w:rsidR="00C163AE" w:rsidRDefault="000536E9" w:rsidP="000536E9">
      <w:pPr>
        <w:pStyle w:val="paragraph"/>
        <w:spacing w:before="0" w:beforeAutospacing="0" w:after="0" w:afterAutospacing="0"/>
        <w:textAlignment w:val="baseline"/>
        <w:rPr>
          <w:rStyle w:val="normaltextrun"/>
          <w:rFonts w:eastAsia="Arial"/>
          <w:b/>
          <w:bCs/>
          <w:i/>
          <w:iCs/>
          <w:color w:val="7F7F7F"/>
          <w:u w:val="single"/>
        </w:rPr>
      </w:pPr>
      <w:r>
        <w:rPr>
          <w:rStyle w:val="normaltextrun"/>
          <w:rFonts w:ascii="Calibri" w:eastAsia="Arial" w:hAnsi="Calibri" w:cs="Calibri"/>
          <w:i/>
          <w:iCs/>
          <w:color w:val="808080"/>
        </w:rPr>
        <w:t>Th</w:t>
      </w:r>
      <w:r w:rsidR="00F8657E">
        <w:rPr>
          <w:rStyle w:val="normaltextrun"/>
          <w:rFonts w:ascii="Calibri" w:eastAsia="Arial" w:hAnsi="Calibri" w:cs="Calibri"/>
          <w:i/>
          <w:iCs/>
          <w:color w:val="808080"/>
        </w:rPr>
        <w:t xml:space="preserve">is </w:t>
      </w:r>
      <w:r>
        <w:rPr>
          <w:rStyle w:val="normaltextrun"/>
          <w:rFonts w:ascii="Calibri" w:eastAsia="Arial" w:hAnsi="Calibri" w:cs="Calibri"/>
          <w:i/>
          <w:iCs/>
          <w:color w:val="808080"/>
        </w:rPr>
        <w:t>section should cover all sources of data. Individual data elements or variables don’t need to be stated. We suggest using a table of data sources that cover</w:t>
      </w:r>
      <w:r w:rsidR="00F8657E">
        <w:rPr>
          <w:rStyle w:val="normaltextrun"/>
          <w:rFonts w:ascii="Calibri" w:eastAsia="Arial" w:hAnsi="Calibri" w:cs="Calibri"/>
          <w:i/>
          <w:iCs/>
          <w:color w:val="808080"/>
        </w:rPr>
        <w:t>s</w:t>
      </w:r>
      <w:r>
        <w:rPr>
          <w:rStyle w:val="normaltextrun"/>
          <w:rFonts w:ascii="Calibri" w:eastAsia="Arial" w:hAnsi="Calibri" w:cs="Calibri"/>
          <w:i/>
          <w:iCs/>
          <w:color w:val="808080"/>
        </w:rPr>
        <w:t xml:space="preserve"> all Scientific Data, e.g., data sources from which data</w:t>
      </w:r>
      <w:r w:rsidR="00F8657E">
        <w:rPr>
          <w:rStyle w:val="normaltextrun"/>
          <w:rFonts w:ascii="Calibri" w:eastAsia="Arial" w:hAnsi="Calibri" w:cs="Calibri"/>
          <w:i/>
          <w:iCs/>
          <w:color w:val="808080"/>
        </w:rPr>
        <w:t xml:space="preserve"> that will support an analysis under one of the grant/contract aims</w:t>
      </w:r>
      <w:r>
        <w:rPr>
          <w:rStyle w:val="normaltextrun"/>
          <w:rFonts w:ascii="Calibri" w:eastAsia="Arial" w:hAnsi="Calibri" w:cs="Calibri"/>
          <w:i/>
          <w:iCs/>
          <w:color w:val="808080"/>
        </w:rPr>
        <w:t xml:space="preserve"> are received. The NIH DMS Policy requires statement of data sources. At a minimum, </w:t>
      </w:r>
      <w:r w:rsidR="00F8657E">
        <w:rPr>
          <w:rStyle w:val="normaltextrun"/>
          <w:rFonts w:ascii="Calibri" w:eastAsia="Arial" w:hAnsi="Calibri" w:cs="Calibri"/>
          <w:i/>
          <w:iCs/>
          <w:color w:val="808080"/>
        </w:rPr>
        <w:t>data sources supporting</w:t>
      </w:r>
      <w:r>
        <w:rPr>
          <w:rStyle w:val="normaltextrun"/>
          <w:rFonts w:ascii="Calibri" w:eastAsia="Arial" w:hAnsi="Calibri" w:cs="Calibri"/>
          <w:i/>
          <w:iCs/>
          <w:color w:val="808080"/>
        </w:rPr>
        <w:t xml:space="preserve"> pre-specified primary and secondary outcomes intended </w:t>
      </w:r>
      <w:r w:rsidR="00F8657E">
        <w:rPr>
          <w:rStyle w:val="normaltextrun"/>
          <w:rFonts w:ascii="Calibri" w:eastAsia="Arial" w:hAnsi="Calibri" w:cs="Calibri"/>
          <w:i/>
          <w:iCs/>
          <w:color w:val="808080"/>
        </w:rPr>
        <w:t>for</w:t>
      </w:r>
      <w:r>
        <w:rPr>
          <w:rStyle w:val="normaltextrun"/>
          <w:rFonts w:ascii="Calibri" w:eastAsia="Arial" w:hAnsi="Calibri" w:cs="Calibri"/>
          <w:i/>
          <w:iCs/>
          <w:color w:val="808080"/>
        </w:rPr>
        <w:t xml:space="preserve"> publication, are expected to be shared unless sharing is not possible</w:t>
      </w:r>
      <w:r>
        <w:rPr>
          <w:rStyle w:val="normaltextrun"/>
          <w:rFonts w:ascii="Calibri" w:eastAsia="Arial" w:hAnsi="Calibri" w:cs="Calibri"/>
          <w:color w:val="808080"/>
        </w:rPr>
        <w:t xml:space="preserve">. </w:t>
      </w:r>
      <w:r w:rsidRPr="000E7123">
        <w:rPr>
          <w:rStyle w:val="normaltextrun"/>
          <w:rFonts w:ascii="Calibri" w:eastAsia="Arial" w:hAnsi="Calibri" w:cs="Calibri"/>
          <w:i/>
          <w:iCs/>
          <w:color w:val="808080"/>
        </w:rPr>
        <w:t>Data Type: the general category/</w:t>
      </w:r>
      <w:proofErr w:type="spellStart"/>
      <w:r w:rsidRPr="000E7123">
        <w:rPr>
          <w:rStyle w:val="normaltextrun"/>
          <w:rFonts w:ascii="Calibri" w:eastAsia="Arial" w:hAnsi="Calibri" w:cs="Calibri"/>
          <w:i/>
          <w:iCs/>
          <w:color w:val="808080"/>
        </w:rPr>
        <w:t>ies</w:t>
      </w:r>
      <w:proofErr w:type="spellEnd"/>
      <w:r w:rsidRPr="000E7123">
        <w:rPr>
          <w:rStyle w:val="normaltextrun"/>
          <w:rFonts w:ascii="Calibri" w:eastAsia="Arial" w:hAnsi="Calibri" w:cs="Calibri"/>
          <w:i/>
          <w:iCs/>
          <w:color w:val="808080"/>
        </w:rPr>
        <w:t xml:space="preserve"> of data that are generated or acquired from the associated data source. For </w:t>
      </w:r>
      <w:proofErr w:type="gramStart"/>
      <w:r w:rsidRPr="000E7123">
        <w:rPr>
          <w:rStyle w:val="normaltextrun"/>
          <w:rFonts w:ascii="Calibri" w:eastAsia="Arial" w:hAnsi="Calibri" w:cs="Calibri"/>
          <w:i/>
          <w:iCs/>
          <w:color w:val="808080"/>
        </w:rPr>
        <w:t>example</w:t>
      </w:r>
      <w:proofErr w:type="gramEnd"/>
      <w:r w:rsidRPr="000E7123">
        <w:rPr>
          <w:rStyle w:val="normaltextrun"/>
          <w:rFonts w:ascii="Calibri" w:eastAsia="Arial" w:hAnsi="Calibri" w:cs="Calibri"/>
          <w:i/>
          <w:iCs/>
          <w:color w:val="808080"/>
        </w:rPr>
        <w:t xml:space="preserve"> the Data Type “digital images” would be generated from a Confocal microscopy and Atomic force microscopy. Data source is the method through which data are generated or from which data are acquired. </w:t>
      </w:r>
      <w:r w:rsidR="00F8657E" w:rsidRPr="000E7123">
        <w:rPr>
          <w:rStyle w:val="normaltextrun"/>
          <w:rFonts w:ascii="Calibri" w:eastAsia="Arial" w:hAnsi="Calibri" w:cs="Calibri"/>
          <w:i/>
          <w:iCs/>
          <w:color w:val="808080"/>
        </w:rPr>
        <w:t>D</w:t>
      </w:r>
      <w:r w:rsidRPr="000E7123">
        <w:rPr>
          <w:rStyle w:val="normaltextrun"/>
          <w:rFonts w:ascii="Calibri" w:eastAsia="Arial" w:hAnsi="Calibri" w:cs="Calibri"/>
          <w:i/>
          <w:iCs/>
          <w:color w:val="808080"/>
        </w:rPr>
        <w:t xml:space="preserve">ata from the same source should be lumped into one row, such as a </w:t>
      </w:r>
      <w:proofErr w:type="gramStart"/>
      <w:r w:rsidRPr="000E7123">
        <w:rPr>
          <w:rStyle w:val="normaltextrun"/>
          <w:rFonts w:ascii="Calibri" w:eastAsia="Arial" w:hAnsi="Calibri" w:cs="Calibri"/>
          <w:i/>
          <w:iCs/>
          <w:color w:val="808080"/>
        </w:rPr>
        <w:t xml:space="preserve">different </w:t>
      </w:r>
      <w:r w:rsidR="00F8657E" w:rsidRPr="000E7123">
        <w:rPr>
          <w:rStyle w:val="normaltextrun"/>
          <w:rFonts w:ascii="Calibri" w:eastAsia="Arial" w:hAnsi="Calibri" w:cs="Calibri"/>
          <w:i/>
          <w:iCs/>
          <w:color w:val="808080"/>
        </w:rPr>
        <w:t>parameters</w:t>
      </w:r>
      <w:proofErr w:type="gramEnd"/>
      <w:r w:rsidRPr="000E7123">
        <w:rPr>
          <w:rStyle w:val="normaltextrun"/>
          <w:rFonts w:ascii="Calibri" w:eastAsia="Arial" w:hAnsi="Calibri" w:cs="Calibri"/>
          <w:i/>
          <w:iCs/>
          <w:color w:val="808080"/>
        </w:rPr>
        <w:t xml:space="preserve"> from Mass </w:t>
      </w:r>
      <w:r w:rsidR="00C155AA" w:rsidRPr="000E7123">
        <w:rPr>
          <w:rStyle w:val="normaltextrun"/>
          <w:rFonts w:ascii="Calibri" w:eastAsia="Arial" w:hAnsi="Calibri" w:cs="Calibri"/>
          <w:i/>
          <w:iCs/>
          <w:color w:val="808080"/>
        </w:rPr>
        <w:t>Spectrometry</w:t>
      </w:r>
      <w:r w:rsidR="00F8657E" w:rsidRPr="000E7123">
        <w:rPr>
          <w:rStyle w:val="normaltextrun"/>
          <w:rFonts w:ascii="Calibri" w:eastAsia="Arial" w:hAnsi="Calibri" w:cs="Calibri"/>
          <w:i/>
          <w:iCs/>
          <w:color w:val="808080"/>
        </w:rPr>
        <w:t xml:space="preserve"> would be covered in a row labeled Mass </w:t>
      </w:r>
      <w:r w:rsidR="00C155AA" w:rsidRPr="000E7123">
        <w:rPr>
          <w:rStyle w:val="normaltextrun"/>
          <w:rFonts w:ascii="Calibri" w:eastAsia="Arial" w:hAnsi="Calibri" w:cs="Calibri"/>
          <w:i/>
          <w:iCs/>
          <w:color w:val="808080"/>
        </w:rPr>
        <w:t>spectrometry</w:t>
      </w:r>
      <w:r w:rsidRPr="000E7123">
        <w:rPr>
          <w:rStyle w:val="normaltextrun"/>
          <w:rFonts w:ascii="Calibri" w:eastAsia="Arial" w:hAnsi="Calibri" w:cs="Calibri"/>
          <w:i/>
          <w:iCs/>
          <w:color w:val="808080"/>
        </w:rPr>
        <w:t xml:space="preserve">. Data Volume should indicate the total order-of-magnitude estimate of data size from that source </w:t>
      </w:r>
      <w:r w:rsidR="00F8657E" w:rsidRPr="000E7123">
        <w:rPr>
          <w:rStyle w:val="normaltextrun"/>
          <w:rFonts w:ascii="Calibri" w:eastAsia="Arial" w:hAnsi="Calibri" w:cs="Calibri"/>
          <w:i/>
          <w:iCs/>
          <w:color w:val="808080"/>
        </w:rPr>
        <w:t>(f</w:t>
      </w:r>
      <w:r w:rsidR="00C155AA">
        <w:rPr>
          <w:rStyle w:val="normaltextrun"/>
          <w:rFonts w:ascii="Calibri" w:eastAsia="Arial" w:hAnsi="Calibri" w:cs="Calibri"/>
          <w:i/>
          <w:iCs/>
          <w:color w:val="808080"/>
        </w:rPr>
        <w:t>o</w:t>
      </w:r>
      <w:r w:rsidR="00F8657E" w:rsidRPr="000E7123">
        <w:rPr>
          <w:rStyle w:val="normaltextrun"/>
          <w:rFonts w:ascii="Calibri" w:eastAsia="Arial" w:hAnsi="Calibri" w:cs="Calibri"/>
          <w:i/>
          <w:iCs/>
          <w:color w:val="808080"/>
        </w:rPr>
        <w:t>r all experimental/</w:t>
      </w:r>
      <w:r w:rsidR="00C155AA" w:rsidRPr="000E7123">
        <w:rPr>
          <w:rStyle w:val="normaltextrun"/>
          <w:rFonts w:ascii="Calibri" w:eastAsia="Arial" w:hAnsi="Calibri" w:cs="Calibri"/>
          <w:i/>
          <w:iCs/>
          <w:color w:val="808080"/>
        </w:rPr>
        <w:t>observational</w:t>
      </w:r>
      <w:r w:rsidR="00F8657E" w:rsidRPr="000E7123">
        <w:rPr>
          <w:rStyle w:val="normaltextrun"/>
          <w:rFonts w:ascii="Calibri" w:eastAsia="Arial" w:hAnsi="Calibri" w:cs="Calibri"/>
          <w:i/>
          <w:iCs/>
          <w:color w:val="808080"/>
        </w:rPr>
        <w:t xml:space="preserve"> units) </w:t>
      </w:r>
      <w:r w:rsidRPr="000E7123">
        <w:rPr>
          <w:rStyle w:val="normaltextrun"/>
          <w:rFonts w:ascii="Calibri" w:eastAsia="Arial" w:hAnsi="Calibri" w:cs="Calibri"/>
          <w:i/>
          <w:iCs/>
          <w:color w:val="808080"/>
        </w:rPr>
        <w:t>and for how many experimental or observational units. Proposed Repository/</w:t>
      </w:r>
      <w:proofErr w:type="spellStart"/>
      <w:r w:rsidRPr="000E7123">
        <w:rPr>
          <w:rStyle w:val="normaltextrun"/>
          <w:rFonts w:ascii="Calibri" w:eastAsia="Arial" w:hAnsi="Calibri" w:cs="Calibri"/>
          <w:i/>
          <w:iCs/>
          <w:color w:val="808080"/>
        </w:rPr>
        <w:t>ies</w:t>
      </w:r>
      <w:proofErr w:type="spellEnd"/>
      <w:r w:rsidRPr="000E7123">
        <w:rPr>
          <w:rStyle w:val="normaltextrun"/>
          <w:rFonts w:ascii="Calibri" w:eastAsia="Arial" w:hAnsi="Calibri" w:cs="Calibri"/>
          <w:i/>
          <w:iCs/>
          <w:color w:val="808080"/>
        </w:rPr>
        <w:t xml:space="preserve"> should be chosen from among t</w:t>
      </w:r>
      <w:r w:rsidR="00C163AE" w:rsidRPr="000E7123">
        <w:rPr>
          <w:rStyle w:val="normaltextrun"/>
          <w:rFonts w:ascii="Calibri" w:eastAsia="Arial" w:hAnsi="Calibri" w:cs="Calibri"/>
          <w:i/>
          <w:iCs/>
          <w:color w:val="808080"/>
        </w:rPr>
        <w:t>he discipline-specific repositories</w:t>
      </w:r>
      <w:r w:rsidRPr="000E7123">
        <w:rPr>
          <w:rStyle w:val="normaltextrun"/>
          <w:rFonts w:ascii="Calibri" w:eastAsia="Arial" w:hAnsi="Calibri" w:cs="Calibri"/>
          <w:i/>
          <w:iCs/>
          <w:color w:val="808080"/>
        </w:rPr>
        <w:t xml:space="preserve"> listed in</w:t>
      </w:r>
      <w:r>
        <w:rPr>
          <w:rStyle w:val="normaltextrun"/>
          <w:rFonts w:ascii="Calibri" w:eastAsia="Arial" w:hAnsi="Calibri" w:cs="Calibri"/>
          <w:color w:val="808080"/>
        </w:rPr>
        <w:t xml:space="preserve"> </w:t>
      </w:r>
      <w:hyperlink r:id="rId7" w:history="1">
        <w:r w:rsidRPr="00C163AE">
          <w:rPr>
            <w:rStyle w:val="Hyperlink"/>
            <w:rFonts w:ascii="Calibri" w:eastAsia="Arial" w:hAnsi="Calibri" w:cs="Calibri"/>
          </w:rPr>
          <w:t>NOT-OD-21-016</w:t>
        </w:r>
      </w:hyperlink>
      <w:r w:rsidR="00C163AE">
        <w:rPr>
          <w:rStyle w:val="normaltextrun"/>
          <w:rFonts w:ascii="Calibri" w:eastAsia="Arial" w:hAnsi="Calibri" w:cs="Calibri"/>
          <w:color w:val="808080"/>
        </w:rPr>
        <w:t>.</w:t>
      </w:r>
      <w:r>
        <w:rPr>
          <w:rStyle w:val="normaltextrun"/>
          <w:rFonts w:ascii="Calibri" w:eastAsia="Arial" w:hAnsi="Calibri" w:cs="Calibri"/>
          <w:color w:val="808080"/>
        </w:rPr>
        <w:t xml:space="preserve"> </w:t>
      </w:r>
      <w:r w:rsidR="00C163AE" w:rsidRPr="000E7123">
        <w:rPr>
          <w:rStyle w:val="normaltextrun"/>
          <w:rFonts w:ascii="Calibri" w:eastAsia="Arial" w:hAnsi="Calibri" w:cs="Calibri"/>
          <w:i/>
          <w:iCs/>
          <w:color w:val="808080"/>
        </w:rPr>
        <w:t xml:space="preserve">If a discipline-specific repository does not exist, a repository should be selected from </w:t>
      </w:r>
      <w:r w:rsidRPr="000E7123">
        <w:rPr>
          <w:rStyle w:val="normaltextrun"/>
          <w:rFonts w:ascii="Calibri" w:eastAsia="Arial" w:hAnsi="Calibri" w:cs="Calibri"/>
          <w:i/>
          <w:iCs/>
          <w:color w:val="808080"/>
        </w:rPr>
        <w:t>the general, i.e.,</w:t>
      </w:r>
      <w:r>
        <w:rPr>
          <w:rStyle w:val="normaltextrun"/>
          <w:rFonts w:ascii="Calibri" w:eastAsia="Arial" w:hAnsi="Calibri" w:cs="Calibri"/>
          <w:color w:val="808080"/>
        </w:rPr>
        <w:t xml:space="preserve"> </w:t>
      </w:r>
      <w:hyperlink r:id="rId8" w:tgtFrame="_blank" w:history="1">
        <w:r>
          <w:rPr>
            <w:rStyle w:val="normaltextrun"/>
            <w:rFonts w:ascii="Calibri" w:eastAsia="Arial" w:hAnsi="Calibri" w:cs="Calibri"/>
            <w:color w:val="0000FF"/>
            <w:u w:val="single"/>
          </w:rPr>
          <w:t>not-discipline-specific repositories</w:t>
        </w:r>
      </w:hyperlink>
      <w:r>
        <w:rPr>
          <w:rStyle w:val="normaltextrun"/>
          <w:rFonts w:ascii="Calibri" w:eastAsia="Arial" w:hAnsi="Calibri" w:cs="Calibri"/>
          <w:color w:val="808080"/>
        </w:rPr>
        <w:t xml:space="preserve"> </w:t>
      </w:r>
      <w:r w:rsidRPr="000E7123">
        <w:rPr>
          <w:rStyle w:val="normaltextrun"/>
          <w:rFonts w:ascii="Calibri" w:eastAsia="Arial" w:hAnsi="Calibri" w:cs="Calibri"/>
          <w:i/>
          <w:iCs/>
          <w:color w:val="808080"/>
        </w:rPr>
        <w:t xml:space="preserve">listed </w:t>
      </w:r>
      <w:r w:rsidR="00C163AE" w:rsidRPr="000E7123">
        <w:rPr>
          <w:rStyle w:val="normaltextrun"/>
          <w:rFonts w:ascii="Calibri" w:eastAsia="Arial" w:hAnsi="Calibri" w:cs="Calibri"/>
          <w:i/>
          <w:iCs/>
          <w:color w:val="808080"/>
        </w:rPr>
        <w:t>on the</w:t>
      </w:r>
      <w:r w:rsidRPr="000E7123">
        <w:rPr>
          <w:rStyle w:val="normaltextrun"/>
          <w:rFonts w:ascii="Calibri" w:eastAsia="Arial" w:hAnsi="Calibri" w:cs="Calibri"/>
          <w:i/>
          <w:iCs/>
          <w:color w:val="808080"/>
        </w:rPr>
        <w:t xml:space="preserve"> NIH </w:t>
      </w:r>
      <w:r w:rsidR="00C163AE" w:rsidRPr="000E7123">
        <w:rPr>
          <w:rStyle w:val="normaltextrun"/>
          <w:rFonts w:ascii="Calibri" w:eastAsia="Arial" w:hAnsi="Calibri" w:cs="Calibri"/>
          <w:i/>
          <w:iCs/>
          <w:color w:val="808080"/>
        </w:rPr>
        <w:t xml:space="preserve">page or one that otherwise meets the </w:t>
      </w:r>
      <w:r w:rsidRPr="000E7123">
        <w:rPr>
          <w:rStyle w:val="normaltextrun"/>
          <w:rFonts w:ascii="Calibri" w:eastAsia="Arial" w:hAnsi="Calibri" w:cs="Calibri"/>
          <w:i/>
          <w:iCs/>
          <w:color w:val="808080"/>
        </w:rPr>
        <w:t>requirements for repositories</w:t>
      </w:r>
      <w:r w:rsidR="00C163AE" w:rsidRPr="000E7123">
        <w:rPr>
          <w:rStyle w:val="normaltextrun"/>
          <w:rFonts w:ascii="Calibri" w:eastAsia="Arial" w:hAnsi="Calibri" w:cs="Calibri"/>
          <w:i/>
          <w:iCs/>
          <w:color w:val="808080"/>
        </w:rPr>
        <w:t xml:space="preserve"> such as persistent identifiers, web-searchable metadata, and adherence to the</w:t>
      </w:r>
      <w:r w:rsidR="00C163AE">
        <w:rPr>
          <w:rStyle w:val="normaltextrun"/>
          <w:rFonts w:ascii="Calibri" w:eastAsia="Arial" w:hAnsi="Calibri" w:cs="Calibri"/>
          <w:color w:val="808080"/>
        </w:rPr>
        <w:t xml:space="preserve"> </w:t>
      </w:r>
      <w:hyperlink r:id="rId9" w:history="1">
        <w:r w:rsidR="00C163AE" w:rsidRPr="00C163AE">
          <w:rPr>
            <w:rStyle w:val="Hyperlink"/>
            <w:rFonts w:ascii="Calibri" w:eastAsia="Arial" w:hAnsi="Calibri" w:cs="Calibri"/>
          </w:rPr>
          <w:t>FAIR principles</w:t>
        </w:r>
      </w:hyperlink>
      <w:r>
        <w:rPr>
          <w:rStyle w:val="normaltextrun"/>
          <w:rFonts w:ascii="Calibri" w:eastAsia="Arial" w:hAnsi="Calibri" w:cs="Calibri"/>
          <w:color w:val="808080"/>
        </w:rPr>
        <w:t xml:space="preserve">. </w:t>
      </w:r>
      <w:r w:rsidRPr="000E7123">
        <w:rPr>
          <w:rStyle w:val="normaltextrun"/>
          <w:rFonts w:ascii="Calibri" w:eastAsia="Arial" w:hAnsi="Calibri" w:cs="Calibri"/>
          <w:i/>
          <w:iCs/>
          <w:color w:val="808080"/>
        </w:rPr>
        <w:t xml:space="preserve">Use of data standards for each data type and source </w:t>
      </w:r>
      <w:r w:rsidR="00C163AE" w:rsidRPr="000E7123">
        <w:rPr>
          <w:rStyle w:val="normaltextrun"/>
          <w:rFonts w:ascii="Calibri" w:eastAsia="Arial" w:hAnsi="Calibri" w:cs="Calibri"/>
          <w:i/>
          <w:iCs/>
          <w:color w:val="808080"/>
        </w:rPr>
        <w:t xml:space="preserve">of data </w:t>
      </w:r>
      <w:r w:rsidRPr="000E7123">
        <w:rPr>
          <w:rStyle w:val="normaltextrun"/>
          <w:rFonts w:ascii="Calibri" w:eastAsia="Arial" w:hAnsi="Calibri" w:cs="Calibri"/>
          <w:i/>
          <w:iCs/>
          <w:color w:val="808080"/>
        </w:rPr>
        <w:t xml:space="preserve">should be indicated </w:t>
      </w:r>
      <w:r w:rsidR="00C163AE" w:rsidRPr="000E7123">
        <w:rPr>
          <w:rStyle w:val="normaltextrun"/>
          <w:rFonts w:ascii="Calibri" w:eastAsia="Arial" w:hAnsi="Calibri" w:cs="Calibri"/>
          <w:i/>
          <w:iCs/>
          <w:color w:val="808080"/>
        </w:rPr>
        <w:t xml:space="preserve">in the right-most columns of the table </w:t>
      </w:r>
      <w:r w:rsidRPr="000E7123">
        <w:rPr>
          <w:rStyle w:val="normaltextrun"/>
          <w:rFonts w:ascii="Calibri" w:eastAsia="Arial" w:hAnsi="Calibri" w:cs="Calibri"/>
          <w:i/>
          <w:iCs/>
          <w:color w:val="808080"/>
        </w:rPr>
        <w:t>(EX: exchange standard</w:t>
      </w:r>
      <w:r w:rsidR="00C163AE" w:rsidRPr="000E7123">
        <w:rPr>
          <w:rStyle w:val="normaltextrun"/>
          <w:rFonts w:ascii="Calibri" w:eastAsia="Arial" w:hAnsi="Calibri" w:cs="Calibri"/>
          <w:i/>
          <w:iCs/>
          <w:color w:val="808080"/>
        </w:rPr>
        <w:t>s</w:t>
      </w:r>
      <w:r w:rsidRPr="000E7123">
        <w:rPr>
          <w:rStyle w:val="normaltextrun"/>
          <w:rFonts w:ascii="Calibri" w:eastAsia="Arial" w:hAnsi="Calibri" w:cs="Calibri"/>
          <w:i/>
          <w:iCs/>
          <w:color w:val="808080"/>
        </w:rPr>
        <w:t>, DE: standard data elements, CT: Controlled Terminolog</w:t>
      </w:r>
      <w:r w:rsidR="00C163AE" w:rsidRPr="000E7123">
        <w:rPr>
          <w:rStyle w:val="normaltextrun"/>
          <w:rFonts w:ascii="Calibri" w:eastAsia="Arial" w:hAnsi="Calibri" w:cs="Calibri"/>
          <w:i/>
          <w:iCs/>
          <w:color w:val="808080"/>
        </w:rPr>
        <w:t>ies</w:t>
      </w:r>
      <w:r w:rsidRPr="000E7123">
        <w:rPr>
          <w:rStyle w:val="normaltextrun"/>
          <w:rFonts w:ascii="Calibri" w:eastAsia="Arial" w:hAnsi="Calibri" w:cs="Calibri"/>
          <w:i/>
          <w:iCs/>
          <w:color w:val="808080"/>
        </w:rPr>
        <w:t xml:space="preserve">, DM: Common Data </w:t>
      </w:r>
      <w:r w:rsidR="00C155AA" w:rsidRPr="000E7123">
        <w:rPr>
          <w:rStyle w:val="normaltextrun"/>
          <w:rFonts w:ascii="Calibri" w:eastAsia="Arial" w:hAnsi="Calibri" w:cs="Calibri"/>
          <w:i/>
          <w:iCs/>
          <w:color w:val="808080"/>
        </w:rPr>
        <w:t>Models</w:t>
      </w:r>
      <w:r w:rsidRPr="000E7123">
        <w:rPr>
          <w:rStyle w:val="normaltextrun"/>
          <w:rFonts w:ascii="Calibri" w:eastAsia="Arial" w:hAnsi="Calibri" w:cs="Calibri"/>
          <w:i/>
          <w:iCs/>
          <w:color w:val="808080"/>
        </w:rPr>
        <w:t xml:space="preserve">). </w:t>
      </w:r>
      <w:r w:rsidR="00C163AE" w:rsidRPr="000E7123">
        <w:rPr>
          <w:rStyle w:val="normaltextrun"/>
          <w:rFonts w:ascii="Calibri" w:eastAsia="Arial" w:hAnsi="Calibri" w:cs="Calibri"/>
          <w:i/>
          <w:iCs/>
          <w:color w:val="808080"/>
        </w:rPr>
        <w:t xml:space="preserve">The researcher and core labs will be the most likely to know if discipline-specific repositories or data standards exist. If none exist state N/A rather than deleting the table; if the NIH </w:t>
      </w:r>
      <w:r w:rsidR="00C155AA" w:rsidRPr="000E7123">
        <w:rPr>
          <w:rStyle w:val="normaltextrun"/>
          <w:rFonts w:ascii="Calibri" w:eastAsia="Arial" w:hAnsi="Calibri" w:cs="Calibri"/>
          <w:i/>
          <w:iCs/>
          <w:color w:val="808080"/>
        </w:rPr>
        <w:t>Program</w:t>
      </w:r>
      <w:r w:rsidR="00C163AE" w:rsidRPr="000E7123">
        <w:rPr>
          <w:rStyle w:val="normaltextrun"/>
          <w:rFonts w:ascii="Calibri" w:eastAsia="Arial" w:hAnsi="Calibri" w:cs="Calibri"/>
          <w:i/>
          <w:iCs/>
          <w:color w:val="808080"/>
        </w:rPr>
        <w:t xml:space="preserve"> Official reviewing the plan knows of any that should be used, this will prompt them to say so during the Just </w:t>
      </w:r>
      <w:proofErr w:type="gramStart"/>
      <w:r w:rsidR="00C163AE" w:rsidRPr="000E7123">
        <w:rPr>
          <w:rStyle w:val="normaltextrun"/>
          <w:rFonts w:ascii="Calibri" w:eastAsia="Arial" w:hAnsi="Calibri" w:cs="Calibri"/>
          <w:i/>
          <w:iCs/>
          <w:color w:val="808080"/>
        </w:rPr>
        <w:t>In</w:t>
      </w:r>
      <w:proofErr w:type="gramEnd"/>
      <w:r w:rsidR="00C163AE" w:rsidRPr="000E7123">
        <w:rPr>
          <w:rStyle w:val="normaltextrun"/>
          <w:rFonts w:ascii="Calibri" w:eastAsia="Arial" w:hAnsi="Calibri" w:cs="Calibri"/>
          <w:i/>
          <w:iCs/>
          <w:color w:val="808080"/>
        </w:rPr>
        <w:t xml:space="preserve"> Time (JIT) period when the budget can more easily be adjusted to account for any additional cost incurred by implementing the standards or by a change in repository. T</w:t>
      </w:r>
      <w:r w:rsidRPr="000E7123">
        <w:rPr>
          <w:rStyle w:val="normaltextrun"/>
          <w:rFonts w:ascii="Calibri" w:eastAsia="Arial" w:hAnsi="Calibri" w:cs="Calibri"/>
          <w:i/>
          <w:iCs/>
          <w:color w:val="808080"/>
        </w:rPr>
        <w:t>he</w:t>
      </w:r>
      <w:r w:rsidR="00C163AE" w:rsidRPr="000E7123">
        <w:rPr>
          <w:rStyle w:val="normaltextrun"/>
          <w:rFonts w:ascii="Calibri" w:eastAsia="Arial" w:hAnsi="Calibri" w:cs="Calibri"/>
          <w:i/>
          <w:iCs/>
          <w:color w:val="808080"/>
        </w:rPr>
        <w:t xml:space="preserve"> actual standards used</w:t>
      </w:r>
      <w:r w:rsidRPr="000E7123">
        <w:rPr>
          <w:rStyle w:val="normaltextrun"/>
          <w:rFonts w:ascii="Calibri" w:eastAsia="Arial" w:hAnsi="Calibri" w:cs="Calibri"/>
          <w:i/>
          <w:iCs/>
          <w:color w:val="808080"/>
        </w:rPr>
        <w:t xml:space="preserve"> are </w:t>
      </w:r>
      <w:r w:rsidR="00C163AE" w:rsidRPr="000E7123">
        <w:rPr>
          <w:rStyle w:val="normaltextrun"/>
          <w:rFonts w:ascii="Calibri" w:eastAsia="Arial" w:hAnsi="Calibri" w:cs="Calibri"/>
          <w:i/>
          <w:iCs/>
          <w:color w:val="808080"/>
        </w:rPr>
        <w:t xml:space="preserve">stated </w:t>
      </w:r>
      <w:r w:rsidRPr="000E7123">
        <w:rPr>
          <w:rStyle w:val="normaltextrun"/>
          <w:rFonts w:ascii="Calibri" w:eastAsia="Arial" w:hAnsi="Calibri" w:cs="Calibri"/>
          <w:i/>
          <w:iCs/>
          <w:color w:val="808080"/>
        </w:rPr>
        <w:t>later</w:t>
      </w:r>
      <w:r w:rsidR="00C163AE" w:rsidRPr="000E7123">
        <w:rPr>
          <w:rStyle w:val="normaltextrun"/>
          <w:rFonts w:ascii="Calibri" w:eastAsia="Arial" w:hAnsi="Calibri" w:cs="Calibri"/>
          <w:i/>
          <w:iCs/>
          <w:color w:val="808080"/>
        </w:rPr>
        <w:t xml:space="preserve"> in the DMS Plan</w:t>
      </w:r>
      <w:r w:rsidRPr="000E7123">
        <w:rPr>
          <w:rStyle w:val="normaltextrun"/>
          <w:rFonts w:ascii="Calibri" w:eastAsia="Arial" w:hAnsi="Calibri" w:cs="Calibri"/>
          <w:i/>
          <w:iCs/>
          <w:color w:val="808080"/>
        </w:rPr>
        <w:t>.</w:t>
      </w:r>
      <w:r w:rsidR="007354E1">
        <w:rPr>
          <w:rStyle w:val="normaltextrun"/>
          <w:rFonts w:ascii="Calibri" w:eastAsia="Arial" w:hAnsi="Calibri" w:cs="Calibri"/>
          <w:color w:val="808080"/>
        </w:rPr>
        <w:t xml:space="preserve"> </w:t>
      </w:r>
      <w:r>
        <w:rPr>
          <w:rStyle w:val="normaltextrun"/>
          <w:rFonts w:eastAsia="Arial"/>
          <w:b/>
          <w:bCs/>
          <w:i/>
          <w:iCs/>
          <w:color w:val="7F7F7F"/>
          <w:u w:val="single"/>
        </w:rPr>
        <w:t xml:space="preserve"> </w:t>
      </w:r>
    </w:p>
    <w:p w14:paraId="3DEE14C8" w14:textId="77777777" w:rsidR="00C163AE" w:rsidRDefault="00C163AE" w:rsidP="000536E9">
      <w:pPr>
        <w:pStyle w:val="paragraph"/>
        <w:spacing w:before="0" w:beforeAutospacing="0" w:after="0" w:afterAutospacing="0"/>
        <w:textAlignment w:val="baseline"/>
        <w:rPr>
          <w:rStyle w:val="normaltextrun"/>
          <w:rFonts w:eastAsia="Arial"/>
          <w:b/>
          <w:bCs/>
          <w:i/>
          <w:iCs/>
          <w:color w:val="7F7F7F"/>
          <w:u w:val="single"/>
        </w:rPr>
      </w:pPr>
    </w:p>
    <w:p w14:paraId="0664BAEB" w14:textId="0CBCB165" w:rsidR="000536E9" w:rsidRPr="000E7123" w:rsidRDefault="000536E9" w:rsidP="000536E9">
      <w:pPr>
        <w:pStyle w:val="paragraph"/>
        <w:spacing w:before="0" w:beforeAutospacing="0" w:after="0" w:afterAutospacing="0"/>
        <w:textAlignment w:val="baseline"/>
        <w:rPr>
          <w:rFonts w:ascii="Arial" w:hAnsi="Arial" w:cs="Arial"/>
          <w:sz w:val="22"/>
          <w:szCs w:val="22"/>
        </w:rPr>
      </w:pPr>
      <w:r w:rsidRPr="000E7123">
        <w:rPr>
          <w:rStyle w:val="normaltextrun"/>
          <w:rFonts w:ascii="Arial" w:eastAsia="Arial" w:hAnsi="Arial" w:cs="Arial"/>
          <w:b/>
          <w:bCs/>
          <w:i/>
          <w:iCs/>
          <w:color w:val="7F7F7F"/>
          <w:sz w:val="22"/>
          <w:szCs w:val="22"/>
          <w:u w:val="single"/>
        </w:rPr>
        <w:t>Example text:</w:t>
      </w:r>
      <w:r w:rsidRPr="000E7123">
        <w:rPr>
          <w:rStyle w:val="normaltextrun"/>
          <w:rFonts w:ascii="Arial" w:eastAsia="Arial" w:hAnsi="Arial" w:cs="Arial"/>
          <w:color w:val="165BFF"/>
          <w:sz w:val="22"/>
          <w:szCs w:val="22"/>
        </w:rPr>
        <w:t xml:space="preserve"> </w:t>
      </w:r>
      <w:r w:rsidRPr="000E7123">
        <w:rPr>
          <w:rStyle w:val="normaltextrun"/>
          <w:rFonts w:ascii="Arial" w:eastAsia="Arial" w:hAnsi="Arial" w:cs="Arial"/>
          <w:color w:val="4472C4"/>
          <w:sz w:val="22"/>
          <w:szCs w:val="22"/>
        </w:rPr>
        <w:t>in blue</w:t>
      </w:r>
    </w:p>
    <w:p w14:paraId="67AE90D3" w14:textId="303BDA1E" w:rsidR="00C378BF" w:rsidRDefault="00C378BF" w:rsidP="00BD6F3A">
      <w:pPr>
        <w:rPr>
          <w:rFonts w:ascii="Arial" w:hAnsi="Arial" w:cs="Arial"/>
          <w:sz w:val="16"/>
          <w:szCs w:val="16"/>
        </w:rPr>
      </w:pPr>
      <w:r w:rsidRPr="00C378BF">
        <w:rPr>
          <w:rFonts w:ascii="Arial" w:hAnsi="Arial" w:cs="Arial"/>
          <w:sz w:val="16"/>
          <w:szCs w:val="16"/>
        </w:rPr>
        <w:t xml:space="preserve"> </w:t>
      </w:r>
    </w:p>
    <w:p w14:paraId="6236C128" w14:textId="699D0063" w:rsidR="007354E1" w:rsidRDefault="007354E1" w:rsidP="00BD6F3A">
      <w:pPr>
        <w:rPr>
          <w:rFonts w:ascii="Arial" w:hAnsi="Arial" w:cs="Arial"/>
          <w:sz w:val="16"/>
          <w:szCs w:val="16"/>
        </w:rPr>
      </w:pPr>
    </w:p>
    <w:tbl>
      <w:tblPr>
        <w:tblW w:w="10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060"/>
        <w:gridCol w:w="1515"/>
        <w:gridCol w:w="2340"/>
        <w:gridCol w:w="540"/>
        <w:gridCol w:w="540"/>
        <w:gridCol w:w="510"/>
        <w:gridCol w:w="570"/>
      </w:tblGrid>
      <w:tr w:rsidR="007354E1" w:rsidRPr="007354E1" w14:paraId="5FD6154B" w14:textId="77777777" w:rsidTr="007354E1">
        <w:trPr>
          <w:trHeight w:val="300"/>
        </w:trPr>
        <w:tc>
          <w:tcPr>
            <w:tcW w:w="8625" w:type="dxa"/>
            <w:gridSpan w:val="4"/>
            <w:tcBorders>
              <w:top w:val="nil"/>
              <w:left w:val="nil"/>
              <w:bottom w:val="single" w:sz="6" w:space="0" w:color="auto"/>
              <w:right w:val="single" w:sz="6" w:space="0" w:color="auto"/>
            </w:tcBorders>
            <w:shd w:val="clear" w:color="auto" w:fill="auto"/>
            <w:hideMark/>
          </w:tcPr>
          <w:p w14:paraId="23E6F093" w14:textId="71A811C5" w:rsidR="007354E1" w:rsidRPr="007354E1" w:rsidRDefault="00407F6D" w:rsidP="007354E1">
            <w:pPr>
              <w:textAlignment w:val="baseline"/>
            </w:pPr>
            <w:r>
              <w:rPr>
                <w:rFonts w:ascii="Arial" w:hAnsi="Arial" w:cs="Arial"/>
                <w:b/>
                <w:bCs/>
                <w:color w:val="000000"/>
                <w:sz w:val="22"/>
                <w:szCs w:val="22"/>
              </w:rPr>
              <w:t>Table 1</w:t>
            </w:r>
            <w:r>
              <w:rPr>
                <w:rFonts w:ascii="Arial" w:hAnsi="Arial" w:cs="Arial"/>
                <w:color w:val="000000"/>
                <w:sz w:val="22"/>
                <w:szCs w:val="22"/>
              </w:rPr>
              <w:t>: Data Types (Element 1A) and Sources (Element 1B)</w:t>
            </w: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DA7F7B0" w14:textId="77777777" w:rsidR="007354E1" w:rsidRPr="007354E1" w:rsidRDefault="007354E1" w:rsidP="007354E1">
            <w:pPr>
              <w:jc w:val="center"/>
              <w:textAlignment w:val="baseline"/>
            </w:pPr>
            <w:r w:rsidRPr="007354E1">
              <w:rPr>
                <w:rFonts w:ascii="Calibri" w:hAnsi="Calibri" w:cs="Calibri"/>
              </w:rPr>
              <w:t>Data Standards </w:t>
            </w:r>
          </w:p>
        </w:tc>
      </w:tr>
      <w:tr w:rsidR="007354E1" w:rsidRPr="007354E1" w14:paraId="4B791CCB"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2FBCFEA" w14:textId="7B1F49B5" w:rsidR="007354E1" w:rsidRPr="007354E1" w:rsidRDefault="007354E1" w:rsidP="007354E1">
            <w:pPr>
              <w:textAlignment w:val="baseline"/>
            </w:pPr>
            <w:r w:rsidRPr="007354E1">
              <w:rPr>
                <w:rFonts w:ascii="Calibri" w:hAnsi="Calibri" w:cs="Calibri"/>
              </w:rPr>
              <w:t>Data Type</w:t>
            </w:r>
            <w:r>
              <w:rPr>
                <w:rFonts w:ascii="Calibri" w:hAnsi="Calibri" w:cs="Calibri"/>
              </w:rPr>
              <w:t>/ Categories</w:t>
            </w:r>
            <w:r w:rsidRPr="007354E1">
              <w:rPr>
                <w:rFonts w:ascii="Calibri" w:hAnsi="Calibri" w:cs="Calibri"/>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1640C8B" w14:textId="77777777" w:rsidR="007354E1" w:rsidRPr="007354E1" w:rsidRDefault="007354E1" w:rsidP="007354E1">
            <w:pPr>
              <w:textAlignment w:val="baseline"/>
            </w:pPr>
            <w:r w:rsidRPr="007354E1">
              <w:rPr>
                <w:rFonts w:ascii="Calibri" w:hAnsi="Calibri" w:cs="Calibri"/>
              </w:rPr>
              <w:t>Data source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641DD60" w14:textId="77777777" w:rsidR="007354E1" w:rsidRPr="007354E1" w:rsidRDefault="007354E1" w:rsidP="007354E1">
            <w:pPr>
              <w:textAlignment w:val="baseline"/>
            </w:pPr>
            <w:r w:rsidRPr="007354E1">
              <w:rPr>
                <w:rFonts w:ascii="Calibri" w:hAnsi="Calibri" w:cs="Calibri"/>
              </w:rPr>
              <w:t>Data Volume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1FBFB1C" w14:textId="032B87E5" w:rsidR="00C163AE" w:rsidRDefault="007354E1" w:rsidP="007354E1">
            <w:pPr>
              <w:textAlignment w:val="baseline"/>
              <w:rPr>
                <w:rFonts w:ascii="Calibri" w:hAnsi="Calibri" w:cs="Calibri"/>
              </w:rPr>
            </w:pPr>
            <w:r w:rsidRPr="007354E1">
              <w:rPr>
                <w:rFonts w:ascii="Calibri" w:hAnsi="Calibri" w:cs="Calibri"/>
              </w:rPr>
              <w:t xml:space="preserve">Proposed </w:t>
            </w:r>
            <w:r w:rsidR="00C163AE">
              <w:rPr>
                <w:rFonts w:ascii="Calibri" w:hAnsi="Calibri" w:cs="Calibri"/>
              </w:rPr>
              <w:t>R</w:t>
            </w:r>
            <w:r w:rsidRPr="007354E1">
              <w:rPr>
                <w:rFonts w:ascii="Calibri" w:hAnsi="Calibri" w:cs="Calibri"/>
              </w:rPr>
              <w:t>epository</w:t>
            </w:r>
            <w:r w:rsidR="00C163AE">
              <w:rPr>
                <w:rFonts w:ascii="Calibri" w:hAnsi="Calibri" w:cs="Calibri"/>
              </w:rPr>
              <w:t>*</w:t>
            </w:r>
          </w:p>
          <w:p w14:paraId="57D6A482" w14:textId="38090B3F" w:rsidR="007354E1" w:rsidRPr="007354E1" w:rsidRDefault="007354E1" w:rsidP="007354E1">
            <w:pPr>
              <w:textAlignment w:val="baseline"/>
            </w:pPr>
            <w:r w:rsidRPr="007354E1">
              <w:rPr>
                <w:rFonts w:ascii="Calibri" w:hAnsi="Calibri" w:cs="Calibri"/>
              </w:rPr>
              <w:t>(If sharing)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0720589" w14:textId="77777777" w:rsidR="007354E1" w:rsidRPr="007354E1" w:rsidRDefault="007354E1" w:rsidP="007354E1">
            <w:pPr>
              <w:textAlignment w:val="baseline"/>
            </w:pPr>
            <w:r w:rsidRPr="007354E1">
              <w:rPr>
                <w:rFonts w:ascii="Calibri" w:hAnsi="Calibri" w:cs="Calibri"/>
              </w:rPr>
              <w:t>EX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14B51B5" w14:textId="77777777" w:rsidR="007354E1" w:rsidRPr="007354E1" w:rsidRDefault="007354E1" w:rsidP="007354E1">
            <w:pPr>
              <w:textAlignment w:val="baseline"/>
            </w:pPr>
            <w:r w:rsidRPr="007354E1">
              <w:rPr>
                <w:rFonts w:ascii="Calibri" w:hAnsi="Calibri" w:cs="Calibri"/>
              </w:rPr>
              <w:t>DE </w:t>
            </w:r>
          </w:p>
        </w:tc>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118A46AD" w14:textId="77777777" w:rsidR="007354E1" w:rsidRPr="007354E1" w:rsidRDefault="007354E1" w:rsidP="007354E1">
            <w:pPr>
              <w:textAlignment w:val="baseline"/>
            </w:pPr>
            <w:r w:rsidRPr="007354E1">
              <w:rPr>
                <w:rFonts w:ascii="Calibri" w:hAnsi="Calibri" w:cs="Calibri"/>
              </w:rPr>
              <w:t>CT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0C61DFD" w14:textId="77777777" w:rsidR="007354E1" w:rsidRPr="007354E1" w:rsidRDefault="007354E1" w:rsidP="007354E1">
            <w:pPr>
              <w:textAlignment w:val="baseline"/>
            </w:pPr>
            <w:r w:rsidRPr="007354E1">
              <w:rPr>
                <w:rFonts w:ascii="Calibri" w:hAnsi="Calibri" w:cs="Calibri"/>
              </w:rPr>
              <w:t>DM </w:t>
            </w:r>
          </w:p>
        </w:tc>
      </w:tr>
      <w:tr w:rsidR="007354E1" w:rsidRPr="007354E1" w14:paraId="76226857"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0528632" w14:textId="03E60FE0" w:rsidR="007354E1" w:rsidRPr="007354E1" w:rsidRDefault="007A23B9" w:rsidP="007354E1">
            <w:pPr>
              <w:textAlignment w:val="baseline"/>
            </w:pPr>
            <w:r w:rsidRPr="007A23B9">
              <w:rPr>
                <w:rFonts w:ascii="Arial" w:hAnsi="Arial" w:cs="Arial"/>
                <w:color w:val="4472C4" w:themeColor="accent1"/>
                <w:sz w:val="18"/>
                <w:szCs w:val="18"/>
              </w:rPr>
              <w:lastRenderedPageBreak/>
              <w:t>Mouse Phenotype data</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8F2E10F" w14:textId="52B6A2FE" w:rsidR="007354E1" w:rsidRPr="007354E1" w:rsidRDefault="007354E1" w:rsidP="007354E1">
            <w:pPr>
              <w:textAlignment w:val="baseline"/>
            </w:pPr>
            <w:r>
              <w:rPr>
                <w:rFonts w:ascii="Arial" w:hAnsi="Arial" w:cs="Arial"/>
                <w:color w:val="4472C4" w:themeColor="accent1"/>
                <w:sz w:val="18"/>
                <w:szCs w:val="18"/>
              </w:rPr>
              <w:t>Paper source</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8B105CC" w14:textId="6D44A098" w:rsidR="007354E1" w:rsidRPr="007354E1" w:rsidRDefault="007354E1" w:rsidP="007354E1">
            <w:pPr>
              <w:textAlignment w:val="baseline"/>
            </w:pPr>
            <w:r w:rsidRPr="007354E1">
              <w:rPr>
                <w:rFonts w:ascii="Arial" w:hAnsi="Arial" w:cs="Arial"/>
                <w:color w:val="4472C4"/>
                <w:sz w:val="18"/>
                <w:szCs w:val="18"/>
              </w:rPr>
              <w:t xml:space="preserve">&lt; 1 MB, </w:t>
            </w:r>
            <w:r>
              <w:rPr>
                <w:rFonts w:ascii="Arial" w:hAnsi="Arial" w:cs="Arial"/>
                <w:color w:val="4472C4"/>
                <w:sz w:val="18"/>
                <w:szCs w:val="18"/>
              </w:rPr>
              <w:t xml:space="preserve">20 </w:t>
            </w:r>
            <w:r w:rsidR="000E7123">
              <w:rPr>
                <w:rFonts w:ascii="Arial" w:hAnsi="Arial" w:cs="Arial"/>
                <w:color w:val="4472C4"/>
                <w:sz w:val="18"/>
                <w:szCs w:val="18"/>
              </w:rPr>
              <w:t>mice</w:t>
            </w:r>
            <w:r w:rsidRPr="007354E1">
              <w:rPr>
                <w:rFonts w:ascii="Arial" w:hAnsi="Arial" w:cs="Arial"/>
                <w:color w:val="4472C4"/>
                <w:sz w:val="18"/>
                <w:szCs w:val="18"/>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A382306" w14:textId="4E607EE7" w:rsidR="007354E1" w:rsidRPr="007354E1" w:rsidRDefault="007354E1" w:rsidP="007354E1">
            <w:pPr>
              <w:textAlignment w:val="baseline"/>
            </w:pPr>
            <w:r w:rsidRPr="00E22489">
              <w:rPr>
                <w:rFonts w:ascii="Arial" w:hAnsi="Arial" w:cs="Arial"/>
                <w:color w:val="4472C4" w:themeColor="accent1"/>
                <w:sz w:val="18"/>
                <w:szCs w:val="18"/>
              </w:rPr>
              <w:t>NCI/Mouse Phenome Database (MPD)</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6A474B2" w14:textId="77777777" w:rsidR="007354E1" w:rsidRPr="007354E1" w:rsidRDefault="007354E1" w:rsidP="007354E1">
            <w:pPr>
              <w:jc w:val="center"/>
              <w:textAlignment w:val="baseline"/>
            </w:pPr>
            <w:r w:rsidRPr="007354E1">
              <w:rPr>
                <w:rFonts w:ascii="Arial" w:hAnsi="Arial" w:cs="Arial"/>
                <w:color w:val="4472C4"/>
                <w:sz w:val="18"/>
                <w:szCs w:val="18"/>
              </w:rPr>
              <w:t>N/A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E1DB07F" w14:textId="7CB76FC4" w:rsidR="007354E1" w:rsidRPr="007354E1" w:rsidRDefault="007354E1" w:rsidP="007354E1">
            <w:pPr>
              <w:jc w:val="center"/>
              <w:textAlignment w:val="baseline"/>
            </w:pPr>
            <w:r w:rsidRPr="007354E1">
              <w:rPr>
                <w:rFonts w:ascii="Arial" w:hAnsi="Arial" w:cs="Arial"/>
                <w:color w:val="4472C4"/>
                <w:sz w:val="18"/>
                <w:szCs w:val="18"/>
              </w:rPr>
              <w:t>N/A </w:t>
            </w:r>
          </w:p>
        </w:tc>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408DE31" w14:textId="6A07BA65" w:rsidR="007354E1" w:rsidRPr="007354E1" w:rsidRDefault="007354E1" w:rsidP="007354E1">
            <w:pPr>
              <w:jc w:val="center"/>
              <w:textAlignment w:val="baseline"/>
            </w:pPr>
            <w:r w:rsidRPr="007354E1">
              <w:rPr>
                <w:rFonts w:ascii="Arial" w:hAnsi="Arial" w:cs="Arial"/>
                <w:color w:val="4472C4"/>
                <w:sz w:val="18"/>
                <w:szCs w:val="18"/>
              </w:rPr>
              <w:t>N/A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340C069" w14:textId="56C06172" w:rsidR="007354E1" w:rsidRPr="007354E1" w:rsidRDefault="007354E1" w:rsidP="007354E1">
            <w:pPr>
              <w:jc w:val="center"/>
              <w:textAlignment w:val="baseline"/>
            </w:pPr>
            <w:r w:rsidRPr="007354E1">
              <w:rPr>
                <w:rFonts w:ascii="Arial" w:hAnsi="Arial" w:cs="Arial"/>
                <w:color w:val="4472C4"/>
                <w:sz w:val="18"/>
                <w:szCs w:val="18"/>
              </w:rPr>
              <w:t>N/A </w:t>
            </w:r>
          </w:p>
        </w:tc>
      </w:tr>
      <w:tr w:rsidR="007354E1" w:rsidRPr="007354E1" w14:paraId="272E4E20"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109B689" w14:textId="1529576B" w:rsidR="007354E1" w:rsidRPr="007354E1" w:rsidRDefault="007A23B9" w:rsidP="007354E1">
            <w:pPr>
              <w:textAlignment w:val="baseline"/>
            </w:pPr>
            <w:r>
              <w:rPr>
                <w:rFonts w:ascii="Arial" w:hAnsi="Arial" w:cs="Arial"/>
                <w:color w:val="4472C4" w:themeColor="accent1"/>
                <w:sz w:val="18"/>
                <w:szCs w:val="18"/>
              </w:rPr>
              <w:t>CD56 Expression</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CAC7306" w14:textId="351E65AB" w:rsidR="007354E1" w:rsidRPr="007354E1" w:rsidRDefault="007354E1" w:rsidP="007354E1">
            <w:pPr>
              <w:textAlignment w:val="baseline"/>
            </w:pPr>
            <w:r>
              <w:rPr>
                <w:rFonts w:ascii="Arial" w:hAnsi="Arial" w:cs="Arial"/>
                <w:color w:val="4472C4" w:themeColor="accent1"/>
                <w:sz w:val="18"/>
                <w:szCs w:val="18"/>
              </w:rPr>
              <w:t xml:space="preserve">Flowcytometry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EC56B12" w14:textId="17C428BE" w:rsidR="007354E1" w:rsidRPr="007354E1" w:rsidRDefault="007354E1" w:rsidP="007354E1">
            <w:pPr>
              <w:textAlignment w:val="baseline"/>
            </w:pPr>
            <w:r w:rsidRPr="007354E1">
              <w:rPr>
                <w:rFonts w:ascii="Arial" w:hAnsi="Arial" w:cs="Arial"/>
                <w:color w:val="4472C4"/>
                <w:sz w:val="18"/>
                <w:szCs w:val="18"/>
              </w:rPr>
              <w:t xml:space="preserve">&lt; 1 MB, </w:t>
            </w:r>
            <w:r>
              <w:rPr>
                <w:rFonts w:ascii="Arial" w:hAnsi="Arial" w:cs="Arial"/>
                <w:color w:val="4472C4"/>
                <w:sz w:val="18"/>
                <w:szCs w:val="18"/>
              </w:rPr>
              <w:t xml:space="preserve">20 </w:t>
            </w:r>
            <w:r w:rsidR="000E7123">
              <w:rPr>
                <w:rFonts w:ascii="Arial" w:hAnsi="Arial" w:cs="Arial"/>
                <w:color w:val="4472C4"/>
                <w:sz w:val="18"/>
                <w:szCs w:val="18"/>
              </w:rPr>
              <w:t>mice</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6A96CBB" w14:textId="4EB01A99" w:rsidR="007354E1" w:rsidRPr="007354E1" w:rsidRDefault="007354E1" w:rsidP="007354E1">
            <w:pPr>
              <w:textAlignment w:val="baseline"/>
            </w:pPr>
            <w:r w:rsidRPr="00E22489">
              <w:rPr>
                <w:rFonts w:ascii="Arial" w:hAnsi="Arial" w:cs="Arial"/>
                <w:color w:val="4472C4" w:themeColor="accent1"/>
                <w:sz w:val="18"/>
                <w:szCs w:val="18"/>
              </w:rPr>
              <w:t>NCI/Mouse Phenome Database (MPD)</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CBCF795" w14:textId="6F4F3F5C" w:rsidR="007354E1" w:rsidRPr="007354E1" w:rsidRDefault="007354E1" w:rsidP="007354E1">
            <w:pPr>
              <w:jc w:val="center"/>
              <w:textAlignment w:val="baseline"/>
            </w:pPr>
            <w:r w:rsidRPr="007354E1">
              <w:rPr>
                <w:rFonts w:ascii="Arial" w:hAnsi="Arial" w:cs="Arial"/>
                <w:color w:val="4472C4"/>
                <w:sz w:val="18"/>
                <w:szCs w:val="18"/>
              </w:rPr>
              <w:t>N/A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872EB10" w14:textId="04DAF940" w:rsidR="007354E1" w:rsidRPr="007354E1" w:rsidRDefault="007354E1" w:rsidP="007354E1">
            <w:pPr>
              <w:jc w:val="center"/>
              <w:textAlignment w:val="baseline"/>
            </w:pPr>
            <w:r w:rsidRPr="007354E1">
              <w:rPr>
                <w:rFonts w:ascii="Arial" w:hAnsi="Arial" w:cs="Arial"/>
                <w:color w:val="4472C4"/>
                <w:sz w:val="18"/>
                <w:szCs w:val="18"/>
              </w:rPr>
              <w:t>N/A </w:t>
            </w:r>
          </w:p>
        </w:tc>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1BB0C026" w14:textId="656CC28D" w:rsidR="007354E1" w:rsidRPr="007354E1" w:rsidRDefault="007354E1" w:rsidP="007354E1">
            <w:pPr>
              <w:jc w:val="center"/>
              <w:textAlignment w:val="baseline"/>
            </w:pPr>
            <w:r w:rsidRPr="007354E1">
              <w:rPr>
                <w:rFonts w:ascii="Arial" w:hAnsi="Arial" w:cs="Arial"/>
                <w:color w:val="4472C4"/>
                <w:sz w:val="18"/>
                <w:szCs w:val="18"/>
              </w:rPr>
              <w:t>N/A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6C82487" w14:textId="52AA9EEC" w:rsidR="007354E1" w:rsidRPr="007354E1" w:rsidRDefault="007354E1" w:rsidP="007354E1">
            <w:pPr>
              <w:jc w:val="center"/>
              <w:textAlignment w:val="baseline"/>
            </w:pPr>
            <w:r w:rsidRPr="007354E1">
              <w:rPr>
                <w:rFonts w:ascii="Arial" w:hAnsi="Arial" w:cs="Arial"/>
                <w:color w:val="4472C4"/>
                <w:sz w:val="18"/>
                <w:szCs w:val="18"/>
              </w:rPr>
              <w:t>N/A </w:t>
            </w:r>
          </w:p>
        </w:tc>
      </w:tr>
      <w:tr w:rsidR="007354E1" w:rsidRPr="007354E1" w14:paraId="594D4ACE"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tcPr>
          <w:p w14:paraId="06D45B46" w14:textId="4BC90520" w:rsidR="007354E1" w:rsidRDefault="007A23B9" w:rsidP="007354E1">
            <w:pPr>
              <w:textAlignment w:val="baseline"/>
              <w:rPr>
                <w:rFonts w:ascii="Arial" w:hAnsi="Arial" w:cs="Arial"/>
                <w:color w:val="4472C4" w:themeColor="accent1"/>
                <w:sz w:val="18"/>
                <w:szCs w:val="18"/>
              </w:rPr>
            </w:pPr>
            <w:r w:rsidRPr="00ED72A9">
              <w:rPr>
                <w:rFonts w:ascii="Arial" w:hAnsi="Arial" w:cs="Arial"/>
                <w:color w:val="4472C4" w:themeColor="accent1"/>
                <w:sz w:val="18"/>
                <w:szCs w:val="18"/>
              </w:rPr>
              <w:t>CD56 /pyk2 levels</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1BBE3DF6" w14:textId="6A2F2843" w:rsidR="007354E1" w:rsidRDefault="007354E1" w:rsidP="007354E1">
            <w:pPr>
              <w:textAlignment w:val="baseline"/>
              <w:rPr>
                <w:rFonts w:ascii="Arial" w:hAnsi="Arial" w:cs="Arial"/>
                <w:color w:val="4472C4" w:themeColor="accent1"/>
                <w:sz w:val="18"/>
                <w:szCs w:val="18"/>
              </w:rPr>
            </w:pPr>
            <w:r>
              <w:rPr>
                <w:rFonts w:ascii="Arial" w:hAnsi="Arial" w:cs="Arial"/>
                <w:color w:val="4472C4" w:themeColor="accent1"/>
                <w:sz w:val="18"/>
                <w:szCs w:val="18"/>
              </w:rPr>
              <w:t xml:space="preserve">ELISA, ELISPOT, </w:t>
            </w:r>
          </w:p>
        </w:tc>
        <w:tc>
          <w:tcPr>
            <w:tcW w:w="1515" w:type="dxa"/>
            <w:tcBorders>
              <w:top w:val="single" w:sz="6" w:space="0" w:color="auto"/>
              <w:left w:val="single" w:sz="6" w:space="0" w:color="auto"/>
              <w:bottom w:val="single" w:sz="6" w:space="0" w:color="auto"/>
              <w:right w:val="single" w:sz="6" w:space="0" w:color="auto"/>
            </w:tcBorders>
            <w:shd w:val="clear" w:color="auto" w:fill="auto"/>
          </w:tcPr>
          <w:p w14:paraId="6C5BBC50" w14:textId="5BE6E5EE" w:rsidR="007354E1" w:rsidRPr="007354E1" w:rsidRDefault="007354E1" w:rsidP="007354E1">
            <w:pPr>
              <w:textAlignment w:val="baseline"/>
              <w:rPr>
                <w:rFonts w:ascii="Arial" w:hAnsi="Arial" w:cs="Arial"/>
                <w:color w:val="4472C4"/>
                <w:sz w:val="18"/>
                <w:szCs w:val="18"/>
              </w:rPr>
            </w:pPr>
            <w:r w:rsidRPr="007354E1">
              <w:rPr>
                <w:rFonts w:ascii="Arial" w:hAnsi="Arial" w:cs="Arial"/>
                <w:color w:val="4472C4"/>
                <w:sz w:val="18"/>
                <w:szCs w:val="18"/>
              </w:rPr>
              <w:t xml:space="preserve">&lt; 1 MB, </w:t>
            </w:r>
            <w:r>
              <w:rPr>
                <w:rFonts w:ascii="Arial" w:hAnsi="Arial" w:cs="Arial"/>
                <w:color w:val="4472C4"/>
                <w:sz w:val="18"/>
                <w:szCs w:val="18"/>
              </w:rPr>
              <w:t xml:space="preserve">20 </w:t>
            </w:r>
            <w:r w:rsidR="000E7123">
              <w:rPr>
                <w:rFonts w:ascii="Arial" w:hAnsi="Arial" w:cs="Arial"/>
                <w:color w:val="4472C4"/>
                <w:sz w:val="18"/>
                <w:szCs w:val="18"/>
              </w:rPr>
              <w:t>mice</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65440E0" w14:textId="74E350F9" w:rsidR="007354E1" w:rsidRPr="00E22489" w:rsidRDefault="007354E1" w:rsidP="007354E1">
            <w:pPr>
              <w:textAlignment w:val="baseline"/>
              <w:rPr>
                <w:rFonts w:ascii="Arial" w:hAnsi="Arial" w:cs="Arial"/>
                <w:color w:val="4472C4" w:themeColor="accent1"/>
                <w:sz w:val="18"/>
                <w:szCs w:val="18"/>
              </w:rPr>
            </w:pPr>
            <w:r w:rsidRPr="00E22489">
              <w:rPr>
                <w:rFonts w:ascii="Arial" w:hAnsi="Arial" w:cs="Arial"/>
                <w:color w:val="4472C4" w:themeColor="accent1"/>
                <w:sz w:val="18"/>
                <w:szCs w:val="18"/>
              </w:rPr>
              <w:t>NCI/Mouse Phenome Database (MPD)</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394995EF" w14:textId="4FA65498"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5709D361" w14:textId="3B083A0A"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2EFF1D1C" w14:textId="45A75DE9"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70" w:type="dxa"/>
            <w:tcBorders>
              <w:top w:val="single" w:sz="6" w:space="0" w:color="auto"/>
              <w:left w:val="single" w:sz="6" w:space="0" w:color="auto"/>
              <w:bottom w:val="single" w:sz="6" w:space="0" w:color="auto"/>
              <w:right w:val="single" w:sz="6" w:space="0" w:color="auto"/>
            </w:tcBorders>
            <w:shd w:val="clear" w:color="auto" w:fill="auto"/>
          </w:tcPr>
          <w:p w14:paraId="0C0C9218" w14:textId="40CA8A0A"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r>
      <w:tr w:rsidR="007354E1" w:rsidRPr="007354E1" w14:paraId="12DC734F"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677D780" w14:textId="5423AA50" w:rsidR="007354E1" w:rsidRPr="007354E1" w:rsidRDefault="007A23B9" w:rsidP="007354E1">
            <w:pPr>
              <w:textAlignment w:val="baseline"/>
            </w:pPr>
            <w:r>
              <w:rPr>
                <w:rFonts w:ascii="Arial" w:hAnsi="Arial" w:cs="Arial"/>
                <w:color w:val="4472C4" w:themeColor="accent1"/>
                <w:sz w:val="18"/>
                <w:szCs w:val="18"/>
              </w:rPr>
              <w:t>Digital Images</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E9313FB" w14:textId="396CD4DA" w:rsidR="007354E1" w:rsidRPr="007354E1" w:rsidRDefault="007354E1" w:rsidP="007354E1">
            <w:pPr>
              <w:textAlignment w:val="baseline"/>
            </w:pPr>
            <w:r w:rsidRPr="00E22489">
              <w:rPr>
                <w:rFonts w:ascii="Arial" w:hAnsi="Arial" w:cs="Arial"/>
                <w:color w:val="4472C4" w:themeColor="accent1"/>
                <w:sz w:val="18"/>
                <w:szCs w:val="18"/>
              </w:rPr>
              <w:t>Confocal microscopy and atomic force microscopy</w:t>
            </w:r>
            <w:r w:rsidRPr="004F33E9">
              <w:rPr>
                <w:rFonts w:ascii="Arial" w:hAnsi="Arial" w:cs="Arial"/>
                <w:color w:val="000000" w:themeColor="text1"/>
              </w:rPr>
              <w:t xml:space="preserv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B724CCA" w14:textId="488E0767" w:rsidR="007354E1" w:rsidRPr="007354E1" w:rsidRDefault="007354E1" w:rsidP="007354E1">
            <w:pPr>
              <w:textAlignment w:val="baseline"/>
            </w:pPr>
            <w:r>
              <w:rPr>
                <w:rFonts w:ascii="Arial" w:hAnsi="Arial" w:cs="Arial"/>
                <w:color w:val="4472C4"/>
                <w:sz w:val="18"/>
                <w:szCs w:val="18"/>
              </w:rPr>
              <w:t xml:space="preserve">&gt; </w:t>
            </w:r>
            <w:r w:rsidRPr="007354E1">
              <w:rPr>
                <w:rFonts w:ascii="Arial" w:hAnsi="Arial" w:cs="Arial"/>
                <w:color w:val="4472C4"/>
                <w:sz w:val="18"/>
                <w:szCs w:val="18"/>
              </w:rPr>
              <w:t xml:space="preserve">1 </w:t>
            </w:r>
            <w:r>
              <w:rPr>
                <w:rFonts w:ascii="Arial" w:hAnsi="Arial" w:cs="Arial"/>
                <w:color w:val="4472C4"/>
                <w:sz w:val="18"/>
                <w:szCs w:val="18"/>
              </w:rPr>
              <w:t>T</w:t>
            </w:r>
            <w:r w:rsidRPr="007354E1">
              <w:rPr>
                <w:rFonts w:ascii="Arial" w:hAnsi="Arial" w:cs="Arial"/>
                <w:color w:val="4472C4"/>
                <w:sz w:val="18"/>
                <w:szCs w:val="18"/>
              </w:rPr>
              <w:t xml:space="preserve">B, </w:t>
            </w:r>
            <w:r>
              <w:rPr>
                <w:rFonts w:ascii="Arial" w:hAnsi="Arial" w:cs="Arial"/>
                <w:color w:val="4472C4"/>
                <w:sz w:val="18"/>
                <w:szCs w:val="18"/>
              </w:rPr>
              <w:t xml:space="preserve">20 </w:t>
            </w:r>
            <w:r w:rsidR="000E7123">
              <w:rPr>
                <w:rFonts w:ascii="Arial" w:hAnsi="Arial" w:cs="Arial"/>
                <w:color w:val="4472C4"/>
                <w:sz w:val="18"/>
                <w:szCs w:val="18"/>
              </w:rPr>
              <w:t>mice</w:t>
            </w:r>
            <w:r>
              <w:rPr>
                <w:rFonts w:ascii="Arial" w:hAnsi="Arial" w:cs="Arial"/>
                <w:color w:val="4472C4"/>
                <w:sz w:val="18"/>
                <w:szCs w:val="18"/>
              </w:rPr>
              <w:t>.</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F8BB99" w14:textId="79086B4C" w:rsidR="007354E1" w:rsidRPr="007354E1" w:rsidRDefault="007354E1" w:rsidP="007354E1">
            <w:pPr>
              <w:textAlignment w:val="baseline"/>
            </w:pPr>
            <w:r w:rsidRPr="00E22489">
              <w:rPr>
                <w:rFonts w:ascii="Arial" w:hAnsi="Arial" w:cs="Arial"/>
                <w:color w:val="4472C4" w:themeColor="accent1"/>
                <w:sz w:val="18"/>
                <w:szCs w:val="18"/>
              </w:rPr>
              <w:t>NCI/Mouse Phenome Database (MPD)</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341AABB" w14:textId="54185764" w:rsidR="007354E1" w:rsidRPr="007354E1" w:rsidRDefault="007354E1" w:rsidP="007354E1">
            <w:pPr>
              <w:jc w:val="center"/>
              <w:textAlignment w:val="baseline"/>
            </w:pPr>
            <w:r w:rsidRPr="007354E1">
              <w:rPr>
                <w:rFonts w:ascii="Arial" w:hAnsi="Arial" w:cs="Arial"/>
                <w:color w:val="4472C4"/>
                <w:sz w:val="18"/>
                <w:szCs w:val="18"/>
              </w:rPr>
              <w:t>N/A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93FB315" w14:textId="0200143F" w:rsidR="007354E1" w:rsidRPr="007354E1" w:rsidRDefault="007354E1" w:rsidP="007354E1">
            <w:pPr>
              <w:jc w:val="center"/>
              <w:textAlignment w:val="baseline"/>
            </w:pPr>
            <w:r w:rsidRPr="007354E1">
              <w:rPr>
                <w:rFonts w:ascii="Arial" w:hAnsi="Arial" w:cs="Arial"/>
                <w:color w:val="4472C4"/>
                <w:sz w:val="18"/>
                <w:szCs w:val="18"/>
              </w:rPr>
              <w:t>N/A </w:t>
            </w:r>
          </w:p>
        </w:tc>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2BC5FCBB" w14:textId="2F97DDD8" w:rsidR="007354E1" w:rsidRPr="007354E1" w:rsidRDefault="007354E1" w:rsidP="007354E1">
            <w:pPr>
              <w:jc w:val="center"/>
              <w:textAlignment w:val="baseline"/>
            </w:pPr>
            <w:r w:rsidRPr="007354E1">
              <w:rPr>
                <w:rFonts w:ascii="Arial" w:hAnsi="Arial" w:cs="Arial"/>
                <w:color w:val="4472C4"/>
                <w:sz w:val="18"/>
                <w:szCs w:val="18"/>
              </w:rPr>
              <w:t>N/A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57D4C13" w14:textId="667AEA68" w:rsidR="007354E1" w:rsidRPr="007354E1" w:rsidRDefault="007354E1" w:rsidP="007354E1">
            <w:pPr>
              <w:jc w:val="center"/>
              <w:textAlignment w:val="baseline"/>
            </w:pPr>
            <w:r w:rsidRPr="007354E1">
              <w:rPr>
                <w:rFonts w:ascii="Arial" w:hAnsi="Arial" w:cs="Arial"/>
                <w:color w:val="4472C4"/>
                <w:sz w:val="18"/>
                <w:szCs w:val="18"/>
              </w:rPr>
              <w:t>N/A </w:t>
            </w:r>
          </w:p>
        </w:tc>
      </w:tr>
      <w:tr w:rsidR="007354E1" w:rsidRPr="007354E1" w14:paraId="6DFC107B" w14:textId="77777777" w:rsidTr="007354E1">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tcPr>
          <w:p w14:paraId="3379FDB1" w14:textId="19E645FA" w:rsidR="007354E1" w:rsidRPr="007354E1" w:rsidRDefault="007A23B9" w:rsidP="007354E1">
            <w:pPr>
              <w:textAlignment w:val="baseline"/>
              <w:rPr>
                <w:rFonts w:ascii="Arial" w:hAnsi="Arial" w:cs="Arial"/>
                <w:color w:val="4472C4"/>
                <w:sz w:val="18"/>
                <w:szCs w:val="18"/>
              </w:rPr>
            </w:pPr>
            <w:r>
              <w:rPr>
                <w:rFonts w:ascii="Arial" w:hAnsi="Arial" w:cs="Arial"/>
                <w:color w:val="4472C4" w:themeColor="accent1"/>
                <w:sz w:val="18"/>
                <w:szCs w:val="18"/>
              </w:rPr>
              <w:t>Genomic data</w:t>
            </w:r>
            <w:r w:rsidR="007354E1">
              <w:rPr>
                <w:rFonts w:ascii="Arial" w:hAnsi="Arial" w:cs="Arial"/>
                <w:color w:val="4472C4" w:themeColor="accent1"/>
                <w:sz w:val="18"/>
                <w:szCs w:val="18"/>
              </w:rPr>
              <w:t xml:space="preserve"> </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A063E0C" w14:textId="1F2E6EF6" w:rsidR="007354E1" w:rsidRPr="007354E1" w:rsidRDefault="007354E1" w:rsidP="007354E1">
            <w:pPr>
              <w:textAlignment w:val="baseline"/>
              <w:rPr>
                <w:rFonts w:ascii="Arial" w:hAnsi="Arial" w:cs="Arial"/>
                <w:color w:val="4472C4"/>
                <w:sz w:val="18"/>
                <w:szCs w:val="18"/>
              </w:rPr>
            </w:pPr>
            <w:r>
              <w:rPr>
                <w:rFonts w:ascii="Arial" w:hAnsi="Arial" w:cs="Arial"/>
                <w:color w:val="4472C4" w:themeColor="accent1"/>
                <w:sz w:val="18"/>
                <w:szCs w:val="18"/>
              </w:rPr>
              <w:t>Single cell core (</w:t>
            </w:r>
            <w:proofErr w:type="spellStart"/>
            <w:r>
              <w:rPr>
                <w:rFonts w:ascii="Arial" w:hAnsi="Arial" w:cs="Arial"/>
                <w:color w:val="4472C4" w:themeColor="accent1"/>
                <w:sz w:val="18"/>
                <w:szCs w:val="18"/>
              </w:rPr>
              <w:t>CyTOF</w:t>
            </w:r>
            <w:proofErr w:type="spellEnd"/>
            <w:r>
              <w:rPr>
                <w:rFonts w:ascii="Arial" w:hAnsi="Arial" w:cs="Arial"/>
                <w:color w:val="4472C4" w:themeColor="accent1"/>
                <w:sz w:val="18"/>
                <w:szCs w:val="18"/>
              </w:rPr>
              <w:t>, RNA Sequencing)</w:t>
            </w:r>
          </w:p>
        </w:tc>
        <w:tc>
          <w:tcPr>
            <w:tcW w:w="1515" w:type="dxa"/>
            <w:tcBorders>
              <w:top w:val="single" w:sz="6" w:space="0" w:color="auto"/>
              <w:left w:val="single" w:sz="6" w:space="0" w:color="auto"/>
              <w:bottom w:val="single" w:sz="6" w:space="0" w:color="auto"/>
              <w:right w:val="single" w:sz="6" w:space="0" w:color="auto"/>
            </w:tcBorders>
            <w:shd w:val="clear" w:color="auto" w:fill="auto"/>
          </w:tcPr>
          <w:p w14:paraId="0C874EE5" w14:textId="442FE24F" w:rsidR="007354E1" w:rsidRPr="007354E1" w:rsidRDefault="007354E1" w:rsidP="007354E1">
            <w:pPr>
              <w:textAlignment w:val="baseline"/>
              <w:rPr>
                <w:rFonts w:ascii="Arial" w:hAnsi="Arial" w:cs="Arial"/>
                <w:color w:val="4472C4"/>
                <w:sz w:val="18"/>
                <w:szCs w:val="18"/>
              </w:rPr>
            </w:pPr>
            <w:r>
              <w:rPr>
                <w:rFonts w:ascii="Arial" w:hAnsi="Arial" w:cs="Arial"/>
                <w:color w:val="4472C4"/>
                <w:sz w:val="18"/>
                <w:szCs w:val="18"/>
              </w:rPr>
              <w:t xml:space="preserve">&gt; </w:t>
            </w:r>
            <w:r w:rsidRPr="007354E1">
              <w:rPr>
                <w:rFonts w:ascii="Arial" w:hAnsi="Arial" w:cs="Arial"/>
                <w:color w:val="4472C4"/>
                <w:sz w:val="18"/>
                <w:szCs w:val="18"/>
              </w:rPr>
              <w:t xml:space="preserve">1 </w:t>
            </w:r>
            <w:r>
              <w:rPr>
                <w:rFonts w:ascii="Arial" w:hAnsi="Arial" w:cs="Arial"/>
                <w:color w:val="4472C4"/>
                <w:sz w:val="18"/>
                <w:szCs w:val="18"/>
              </w:rPr>
              <w:t>T</w:t>
            </w:r>
            <w:r w:rsidRPr="007354E1">
              <w:rPr>
                <w:rFonts w:ascii="Arial" w:hAnsi="Arial" w:cs="Arial"/>
                <w:color w:val="4472C4"/>
                <w:sz w:val="18"/>
                <w:szCs w:val="18"/>
              </w:rPr>
              <w:t>B</w:t>
            </w:r>
            <w:r>
              <w:rPr>
                <w:rFonts w:ascii="Arial" w:hAnsi="Arial" w:cs="Arial"/>
                <w:color w:val="4472C4"/>
                <w:sz w:val="18"/>
                <w:szCs w:val="18"/>
              </w:rPr>
              <w:t xml:space="preserve">, 20 </w:t>
            </w:r>
            <w:r w:rsidR="000E7123">
              <w:rPr>
                <w:rFonts w:ascii="Arial" w:hAnsi="Arial" w:cs="Arial"/>
                <w:color w:val="4472C4"/>
                <w:sz w:val="18"/>
                <w:szCs w:val="18"/>
              </w:rPr>
              <w:t>mice</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DEA5652" w14:textId="6FC1278E" w:rsidR="007354E1" w:rsidRPr="007354E1" w:rsidRDefault="007354E1" w:rsidP="007354E1">
            <w:pPr>
              <w:textAlignment w:val="baseline"/>
              <w:rPr>
                <w:rFonts w:ascii="Arial" w:hAnsi="Arial" w:cs="Arial"/>
                <w:color w:val="4472C4"/>
                <w:sz w:val="18"/>
                <w:szCs w:val="18"/>
              </w:rPr>
            </w:pPr>
            <w:r w:rsidRPr="00E22489">
              <w:rPr>
                <w:rFonts w:ascii="Arial" w:hAnsi="Arial" w:cs="Arial"/>
                <w:color w:val="4472C4" w:themeColor="accent1"/>
                <w:sz w:val="18"/>
                <w:szCs w:val="18"/>
              </w:rPr>
              <w:t>NCI/Mouse Phenome Database (MPD)</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61FE6B4B" w14:textId="44DD737D"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7866FE79" w14:textId="581567E9"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223D6D2F" w14:textId="70267BE9"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c>
          <w:tcPr>
            <w:tcW w:w="570" w:type="dxa"/>
            <w:tcBorders>
              <w:top w:val="single" w:sz="6" w:space="0" w:color="auto"/>
              <w:left w:val="single" w:sz="6" w:space="0" w:color="auto"/>
              <w:bottom w:val="single" w:sz="6" w:space="0" w:color="auto"/>
              <w:right w:val="single" w:sz="6" w:space="0" w:color="auto"/>
            </w:tcBorders>
            <w:shd w:val="clear" w:color="auto" w:fill="auto"/>
          </w:tcPr>
          <w:p w14:paraId="2992560E" w14:textId="147F7E5C" w:rsidR="007354E1" w:rsidRPr="007354E1" w:rsidRDefault="007354E1" w:rsidP="007354E1">
            <w:pPr>
              <w:jc w:val="center"/>
              <w:textAlignment w:val="baseline"/>
              <w:rPr>
                <w:rFonts w:ascii="Arial" w:hAnsi="Arial" w:cs="Arial"/>
                <w:color w:val="4472C4"/>
                <w:sz w:val="18"/>
                <w:szCs w:val="18"/>
              </w:rPr>
            </w:pPr>
            <w:r w:rsidRPr="007354E1">
              <w:rPr>
                <w:rFonts w:ascii="Arial" w:hAnsi="Arial" w:cs="Arial"/>
                <w:color w:val="4472C4"/>
                <w:sz w:val="18"/>
                <w:szCs w:val="18"/>
              </w:rPr>
              <w:t>N/A </w:t>
            </w:r>
          </w:p>
        </w:tc>
      </w:tr>
    </w:tbl>
    <w:p w14:paraId="62D88CCB" w14:textId="77777777" w:rsidR="00C163AE" w:rsidRDefault="007354E1" w:rsidP="007354E1">
      <w:pPr>
        <w:textAlignment w:val="baseline"/>
        <w:rPr>
          <w:rFonts w:ascii="Arial" w:hAnsi="Arial" w:cs="Arial"/>
          <w:sz w:val="16"/>
          <w:szCs w:val="16"/>
        </w:rPr>
      </w:pPr>
      <w:r w:rsidRPr="007354E1">
        <w:rPr>
          <w:rFonts w:ascii="Arial" w:hAnsi="Arial" w:cs="Arial"/>
          <w:sz w:val="16"/>
          <w:szCs w:val="16"/>
        </w:rPr>
        <w:t>Standards (EX: exchange std., DE: Data Element std. or common data element set, CT: Controlled Terminology, DM: Common Data Model)</w:t>
      </w:r>
    </w:p>
    <w:p w14:paraId="2E406196" w14:textId="3E7387F9" w:rsidR="007354E1" w:rsidRDefault="00C163AE" w:rsidP="007354E1">
      <w:pPr>
        <w:textAlignment w:val="baseline"/>
        <w:rPr>
          <w:rFonts w:ascii="Arial" w:hAnsi="Arial" w:cs="Arial"/>
          <w:sz w:val="16"/>
          <w:szCs w:val="16"/>
        </w:rPr>
      </w:pPr>
      <w:r w:rsidRPr="00C378BF">
        <w:rPr>
          <w:rFonts w:ascii="Arial" w:hAnsi="Arial" w:cs="Arial"/>
          <w:sz w:val="16"/>
          <w:szCs w:val="16"/>
        </w:rPr>
        <w:t>* Repositories that meet NIH requirements for repositories</w:t>
      </w:r>
      <w:r>
        <w:rPr>
          <w:rFonts w:ascii="Arial" w:hAnsi="Arial" w:cs="Arial"/>
          <w:sz w:val="16"/>
          <w:szCs w:val="16"/>
        </w:rPr>
        <w:t>.</w:t>
      </w:r>
      <w:r w:rsidR="007354E1" w:rsidRPr="007354E1">
        <w:rPr>
          <w:rFonts w:ascii="Arial" w:hAnsi="Arial" w:cs="Arial"/>
          <w:sz w:val="16"/>
          <w:szCs w:val="16"/>
        </w:rPr>
        <w:t> </w:t>
      </w:r>
    </w:p>
    <w:p w14:paraId="0F849B16" w14:textId="6D3E5968" w:rsidR="007354E1" w:rsidRDefault="007354E1" w:rsidP="007354E1">
      <w:pPr>
        <w:textAlignment w:val="baseline"/>
        <w:rPr>
          <w:rFonts w:ascii="Arial" w:hAnsi="Arial" w:cs="Arial"/>
          <w:sz w:val="16"/>
          <w:szCs w:val="16"/>
        </w:rPr>
      </w:pPr>
    </w:p>
    <w:p w14:paraId="292D3A25" w14:textId="77777777" w:rsidR="007354E1" w:rsidRPr="007354E1" w:rsidRDefault="007354E1" w:rsidP="007354E1">
      <w:pPr>
        <w:jc w:val="both"/>
        <w:textAlignment w:val="baseline"/>
        <w:rPr>
          <w:rFonts w:ascii="Segoe UI" w:hAnsi="Segoe UI" w:cs="Segoe UI"/>
          <w:sz w:val="18"/>
          <w:szCs w:val="18"/>
        </w:rPr>
      </w:pPr>
      <w:r w:rsidRPr="007354E1">
        <w:rPr>
          <w:rFonts w:ascii="Arial" w:hAnsi="Arial" w:cs="Arial"/>
          <w:sz w:val="22"/>
          <w:szCs w:val="22"/>
          <w:u w:val="single"/>
        </w:rPr>
        <w:t>Data collection and processing methods</w:t>
      </w:r>
      <w:r w:rsidRPr="007354E1">
        <w:rPr>
          <w:rFonts w:ascii="Arial" w:hAnsi="Arial" w:cs="Arial"/>
          <w:sz w:val="22"/>
          <w:szCs w:val="22"/>
        </w:rPr>
        <w:t>:  </w:t>
      </w:r>
    </w:p>
    <w:p w14:paraId="6627A145" w14:textId="77777777" w:rsidR="005E4B2D" w:rsidRDefault="007354E1" w:rsidP="007354E1">
      <w:pPr>
        <w:jc w:val="both"/>
        <w:textAlignment w:val="baseline"/>
        <w:rPr>
          <w:rFonts w:ascii="Arial" w:hAnsi="Arial" w:cs="Arial"/>
          <w:i/>
          <w:iCs/>
          <w:color w:val="AEAAAA" w:themeColor="background2" w:themeShade="BF"/>
          <w:sz w:val="22"/>
          <w:szCs w:val="22"/>
        </w:rPr>
      </w:pPr>
      <w:r w:rsidRPr="007354E1">
        <w:rPr>
          <w:rFonts w:ascii="Arial" w:hAnsi="Arial" w:cs="Arial"/>
          <w:i/>
          <w:iCs/>
          <w:color w:val="AEAAAA" w:themeColor="background2" w:themeShade="BF"/>
          <w:sz w:val="22"/>
          <w:szCs w:val="22"/>
        </w:rPr>
        <w:t xml:space="preserve">In the data collection and processing methods section, </w:t>
      </w:r>
      <w:r w:rsidRPr="00C026BD">
        <w:rPr>
          <w:rFonts w:ascii="Arial" w:hAnsi="Arial" w:cs="Arial"/>
          <w:i/>
          <w:iCs/>
          <w:color w:val="AEAAAA" w:themeColor="background2" w:themeShade="BF"/>
          <w:sz w:val="22"/>
          <w:szCs w:val="22"/>
          <w:u w:val="single"/>
        </w:rPr>
        <w:t>for each data source in the table</w:t>
      </w:r>
      <w:r w:rsidRPr="007354E1">
        <w:rPr>
          <w:rFonts w:ascii="Arial" w:hAnsi="Arial" w:cs="Arial"/>
          <w:i/>
          <w:iCs/>
          <w:color w:val="AEAAAA" w:themeColor="background2" w:themeShade="BF"/>
          <w:sz w:val="22"/>
          <w:szCs w:val="22"/>
        </w:rPr>
        <w:t xml:space="preserve">, state three things: </w:t>
      </w:r>
    </w:p>
    <w:p w14:paraId="2A88DB2C" w14:textId="4E014C6D" w:rsidR="005E4B2D" w:rsidRPr="00C026BD" w:rsidRDefault="007354E1" w:rsidP="00C026BD">
      <w:pPr>
        <w:pStyle w:val="ListParagraph"/>
        <w:numPr>
          <w:ilvl w:val="0"/>
          <w:numId w:val="11"/>
        </w:numPr>
        <w:ind w:left="450"/>
        <w:jc w:val="both"/>
        <w:textAlignment w:val="baseline"/>
        <w:rPr>
          <w:rFonts w:ascii="Arial" w:hAnsi="Arial" w:cs="Arial"/>
          <w:i/>
          <w:iCs/>
          <w:color w:val="AEAAAA" w:themeColor="background2" w:themeShade="BF"/>
          <w:sz w:val="22"/>
          <w:szCs w:val="22"/>
        </w:rPr>
      </w:pPr>
      <w:r w:rsidRPr="00C026BD">
        <w:rPr>
          <w:rFonts w:ascii="Arial" w:hAnsi="Arial" w:cs="Arial"/>
          <w:i/>
          <w:iCs/>
          <w:color w:val="AEAAAA" w:themeColor="background2" w:themeShade="BF"/>
          <w:sz w:val="22"/>
          <w:szCs w:val="22"/>
        </w:rPr>
        <w:t xml:space="preserve">whether the data are generated by humans or electronically, </w:t>
      </w:r>
    </w:p>
    <w:p w14:paraId="0A50C254" w14:textId="22DDC897" w:rsidR="005E4B2D" w:rsidRPr="00C026BD" w:rsidRDefault="005E4B2D" w:rsidP="00C026BD">
      <w:pPr>
        <w:pStyle w:val="ListParagraph"/>
        <w:numPr>
          <w:ilvl w:val="1"/>
          <w:numId w:val="11"/>
        </w:numPr>
        <w:ind w:left="900"/>
        <w:jc w:val="both"/>
        <w:textAlignment w:val="baseline"/>
        <w:rPr>
          <w:rFonts w:ascii="Arial" w:hAnsi="Arial" w:cs="Arial"/>
          <w:i/>
          <w:iCs/>
          <w:color w:val="AEAAAA" w:themeColor="background2" w:themeShade="BF"/>
          <w:sz w:val="22"/>
          <w:szCs w:val="22"/>
        </w:rPr>
      </w:pPr>
      <w:r w:rsidRPr="00C026BD">
        <w:rPr>
          <w:rFonts w:ascii="Arial" w:hAnsi="Arial" w:cs="Arial"/>
          <w:i/>
          <w:iCs/>
          <w:color w:val="AEAAAA" w:themeColor="background2" w:themeShade="BF"/>
          <w:sz w:val="22"/>
          <w:szCs w:val="22"/>
        </w:rPr>
        <w:t xml:space="preserve">for electronically generated and processed data how the instrumentation is calibrated, such as use of </w:t>
      </w:r>
      <w:proofErr w:type="gramStart"/>
      <w:r w:rsidRPr="00C026BD">
        <w:rPr>
          <w:rFonts w:ascii="Arial" w:hAnsi="Arial" w:cs="Arial"/>
          <w:i/>
          <w:iCs/>
          <w:color w:val="AEAAAA" w:themeColor="background2" w:themeShade="BF"/>
          <w:sz w:val="22"/>
          <w:szCs w:val="22"/>
        </w:rPr>
        <w:t>standard's</w:t>
      </w:r>
      <w:proofErr w:type="gramEnd"/>
      <w:r w:rsidRPr="00C026BD">
        <w:rPr>
          <w:rFonts w:ascii="Arial" w:hAnsi="Arial" w:cs="Arial"/>
          <w:i/>
          <w:iCs/>
          <w:color w:val="AEAAAA" w:themeColor="background2" w:themeShade="BF"/>
          <w:sz w:val="22"/>
          <w:szCs w:val="22"/>
        </w:rPr>
        <w:t xml:space="preserve"> or manufacturer-specified calibration procedures and how the testing processes are quality </w:t>
      </w:r>
      <w:proofErr w:type="spellStart"/>
      <w:r w:rsidRPr="00C026BD">
        <w:rPr>
          <w:rFonts w:ascii="Arial" w:hAnsi="Arial" w:cs="Arial"/>
          <w:i/>
          <w:iCs/>
          <w:color w:val="AEAAAA" w:themeColor="background2" w:themeShade="BF"/>
          <w:sz w:val="22"/>
          <w:szCs w:val="22"/>
        </w:rPr>
        <w:t>contolled</w:t>
      </w:r>
      <w:proofErr w:type="spellEnd"/>
      <w:r w:rsidRPr="00C026BD">
        <w:rPr>
          <w:rFonts w:ascii="Arial" w:hAnsi="Arial" w:cs="Arial"/>
          <w:i/>
          <w:iCs/>
          <w:color w:val="AEAAAA" w:themeColor="background2" w:themeShade="BF"/>
          <w:sz w:val="22"/>
          <w:szCs w:val="22"/>
        </w:rPr>
        <w:t xml:space="preserve"> like running against standards controls</w:t>
      </w:r>
    </w:p>
    <w:p w14:paraId="7FF23851" w14:textId="77777777" w:rsidR="005E4B2D" w:rsidRPr="00C026BD" w:rsidRDefault="005E4B2D" w:rsidP="00C026BD">
      <w:pPr>
        <w:pStyle w:val="ListParagraph"/>
        <w:numPr>
          <w:ilvl w:val="1"/>
          <w:numId w:val="11"/>
        </w:numPr>
        <w:ind w:left="900"/>
        <w:jc w:val="both"/>
        <w:textAlignment w:val="baseline"/>
        <w:rPr>
          <w:rFonts w:ascii="Arial" w:hAnsi="Arial" w:cs="Arial"/>
          <w:i/>
          <w:iCs/>
          <w:color w:val="AEAAAA" w:themeColor="background2" w:themeShade="BF"/>
          <w:sz w:val="22"/>
          <w:szCs w:val="22"/>
        </w:rPr>
      </w:pPr>
      <w:r w:rsidRPr="00C026BD">
        <w:rPr>
          <w:rFonts w:ascii="Arial" w:hAnsi="Arial" w:cs="Arial"/>
          <w:i/>
          <w:iCs/>
          <w:color w:val="AEAAAA" w:themeColor="background2" w:themeShade="BF"/>
          <w:sz w:val="22"/>
          <w:szCs w:val="22"/>
        </w:rPr>
        <w:t xml:space="preserve">for data that are generated or processed by humans, how the processes involving humans are quality controlled, such as two raters with measured Inter-rater reliability. </w:t>
      </w:r>
    </w:p>
    <w:p w14:paraId="44E49362" w14:textId="77777777" w:rsidR="005E4B2D" w:rsidRDefault="007354E1" w:rsidP="005E4B2D">
      <w:pPr>
        <w:pStyle w:val="ListParagraph"/>
        <w:numPr>
          <w:ilvl w:val="0"/>
          <w:numId w:val="11"/>
        </w:numPr>
        <w:ind w:left="450"/>
        <w:jc w:val="both"/>
        <w:textAlignment w:val="baseline"/>
        <w:rPr>
          <w:rFonts w:ascii="Arial" w:hAnsi="Arial" w:cs="Arial"/>
          <w:i/>
          <w:iCs/>
          <w:color w:val="AEAAAA" w:themeColor="background2" w:themeShade="BF"/>
          <w:sz w:val="22"/>
          <w:szCs w:val="22"/>
        </w:rPr>
      </w:pPr>
      <w:r w:rsidRPr="00C026BD">
        <w:rPr>
          <w:rFonts w:ascii="Arial" w:hAnsi="Arial" w:cs="Arial"/>
          <w:i/>
          <w:iCs/>
          <w:color w:val="AEAAAA" w:themeColor="background2" w:themeShade="BF"/>
          <w:sz w:val="22"/>
          <w:szCs w:val="22"/>
        </w:rPr>
        <w:t xml:space="preserve">any data processing that occurs after the data are generated or acquired by the researcher, and </w:t>
      </w:r>
    </w:p>
    <w:p w14:paraId="57F2168B" w14:textId="751BEFE1" w:rsidR="005E4B2D" w:rsidRPr="00C026BD" w:rsidRDefault="007354E1" w:rsidP="00C026BD">
      <w:pPr>
        <w:pStyle w:val="ListParagraph"/>
        <w:numPr>
          <w:ilvl w:val="0"/>
          <w:numId w:val="11"/>
        </w:numPr>
        <w:ind w:left="450"/>
        <w:jc w:val="both"/>
        <w:textAlignment w:val="baseline"/>
        <w:rPr>
          <w:rFonts w:ascii="Arial" w:hAnsi="Arial" w:cs="Arial"/>
          <w:i/>
          <w:iCs/>
          <w:color w:val="AEAAAA" w:themeColor="background2" w:themeShade="BF"/>
          <w:sz w:val="22"/>
          <w:szCs w:val="22"/>
        </w:rPr>
      </w:pPr>
      <w:r w:rsidRPr="00C026BD">
        <w:rPr>
          <w:rFonts w:ascii="Arial" w:hAnsi="Arial" w:cs="Arial"/>
          <w:i/>
          <w:iCs/>
          <w:color w:val="AEAAAA" w:themeColor="background2" w:themeShade="BF"/>
          <w:sz w:val="22"/>
          <w:szCs w:val="22"/>
        </w:rPr>
        <w:t xml:space="preserve">the procedures that will be followed for human-based operations such as Standard Operating Procedures (SOPs), </w:t>
      </w:r>
      <w:r w:rsidR="005E4B2D" w:rsidRPr="00C026BD">
        <w:rPr>
          <w:rFonts w:ascii="Arial" w:hAnsi="Arial" w:cs="Arial"/>
          <w:i/>
          <w:iCs/>
          <w:color w:val="AEAAAA" w:themeColor="background2" w:themeShade="BF"/>
          <w:sz w:val="22"/>
          <w:szCs w:val="22"/>
        </w:rPr>
        <w:t xml:space="preserve">instrumentation </w:t>
      </w:r>
      <w:r w:rsidRPr="00C026BD">
        <w:rPr>
          <w:rFonts w:ascii="Arial" w:hAnsi="Arial" w:cs="Arial"/>
          <w:i/>
          <w:iCs/>
          <w:color w:val="AEAAAA" w:themeColor="background2" w:themeShade="BF"/>
          <w:sz w:val="22"/>
          <w:szCs w:val="22"/>
        </w:rPr>
        <w:t>Manual</w:t>
      </w:r>
      <w:r w:rsidR="005E4B2D" w:rsidRPr="00C026BD">
        <w:rPr>
          <w:rFonts w:ascii="Arial" w:hAnsi="Arial" w:cs="Arial"/>
          <w:i/>
          <w:iCs/>
          <w:color w:val="AEAAAA" w:themeColor="background2" w:themeShade="BF"/>
          <w:sz w:val="22"/>
          <w:szCs w:val="22"/>
        </w:rPr>
        <w:t>s,</w:t>
      </w:r>
      <w:r w:rsidRPr="00C026BD">
        <w:rPr>
          <w:rFonts w:ascii="Arial" w:hAnsi="Arial" w:cs="Arial"/>
          <w:i/>
          <w:iCs/>
          <w:color w:val="AEAAAA" w:themeColor="background2" w:themeShade="BF"/>
          <w:sz w:val="22"/>
          <w:szCs w:val="22"/>
        </w:rPr>
        <w:t xml:space="preserve"> a laboratory procedure or protocol. SOPs, calibration of equipment and use of a second independent rater or </w:t>
      </w:r>
      <w:r w:rsidR="005E4B2D" w:rsidRPr="00C026BD">
        <w:rPr>
          <w:rFonts w:ascii="Arial" w:hAnsi="Arial" w:cs="Arial"/>
          <w:i/>
          <w:iCs/>
          <w:color w:val="AEAAAA" w:themeColor="background2" w:themeShade="BF"/>
          <w:sz w:val="22"/>
          <w:szCs w:val="22"/>
        </w:rPr>
        <w:t xml:space="preserve">independent </w:t>
      </w:r>
      <w:r w:rsidRPr="00C026BD">
        <w:rPr>
          <w:rFonts w:ascii="Arial" w:hAnsi="Arial" w:cs="Arial"/>
          <w:i/>
          <w:iCs/>
          <w:color w:val="AEAAAA" w:themeColor="background2" w:themeShade="BF"/>
          <w:sz w:val="22"/>
          <w:szCs w:val="22"/>
        </w:rPr>
        <w:t xml:space="preserve">review of a </w:t>
      </w:r>
      <w:r w:rsidR="005E4B2D" w:rsidRPr="00C026BD">
        <w:rPr>
          <w:rFonts w:ascii="Arial" w:hAnsi="Arial" w:cs="Arial"/>
          <w:i/>
          <w:iCs/>
          <w:color w:val="AEAAAA" w:themeColor="background2" w:themeShade="BF"/>
          <w:sz w:val="22"/>
          <w:szCs w:val="22"/>
        </w:rPr>
        <w:t xml:space="preserve">representative </w:t>
      </w:r>
      <w:r w:rsidRPr="00C026BD">
        <w:rPr>
          <w:rFonts w:ascii="Arial" w:hAnsi="Arial" w:cs="Arial"/>
          <w:i/>
          <w:iCs/>
          <w:color w:val="AEAAAA" w:themeColor="background2" w:themeShade="BF"/>
          <w:sz w:val="22"/>
          <w:szCs w:val="22"/>
        </w:rPr>
        <w:t>sample are common ways that this definition and control occurs</w:t>
      </w:r>
      <w:r w:rsidR="005E4B2D" w:rsidRPr="00C026BD">
        <w:rPr>
          <w:rFonts w:ascii="Arial" w:hAnsi="Arial" w:cs="Arial"/>
          <w:color w:val="AEAAAA" w:themeColor="background2" w:themeShade="BF"/>
          <w:sz w:val="22"/>
          <w:szCs w:val="22"/>
        </w:rPr>
        <w:t xml:space="preserve"> </w:t>
      </w:r>
      <w:r w:rsidR="005E4B2D" w:rsidRPr="00C026BD">
        <w:rPr>
          <w:rFonts w:ascii="Arial" w:hAnsi="Arial" w:cs="Arial"/>
          <w:i/>
          <w:iCs/>
          <w:color w:val="AEAAAA" w:themeColor="background2" w:themeShade="BF"/>
          <w:sz w:val="22"/>
          <w:szCs w:val="22"/>
        </w:rPr>
        <w:t xml:space="preserve">for processes involving humans. </w:t>
      </w:r>
    </w:p>
    <w:p w14:paraId="471C612D" w14:textId="43209738" w:rsidR="007354E1" w:rsidRPr="007354E1" w:rsidRDefault="005E4B2D" w:rsidP="007354E1">
      <w:pPr>
        <w:jc w:val="both"/>
        <w:textAlignment w:val="baseline"/>
        <w:rPr>
          <w:rFonts w:ascii="Segoe UI" w:hAnsi="Segoe UI" w:cs="Segoe UI"/>
          <w:color w:val="AEAAAA" w:themeColor="background2" w:themeShade="BF"/>
          <w:sz w:val="18"/>
          <w:szCs w:val="18"/>
        </w:rPr>
      </w:pPr>
      <w:r>
        <w:rPr>
          <w:rFonts w:ascii="Arial" w:hAnsi="Arial" w:cs="Arial"/>
          <w:i/>
          <w:iCs/>
          <w:color w:val="AEAAAA" w:themeColor="background2" w:themeShade="BF"/>
          <w:sz w:val="22"/>
          <w:szCs w:val="22"/>
        </w:rPr>
        <w:t xml:space="preserve">Systematically addressing these three things for each data source communicates that the researcher </w:t>
      </w:r>
      <w:r w:rsidR="00702263">
        <w:rPr>
          <w:rFonts w:ascii="Arial" w:hAnsi="Arial" w:cs="Arial"/>
          <w:i/>
          <w:iCs/>
          <w:color w:val="AEAAAA" w:themeColor="background2" w:themeShade="BF"/>
          <w:sz w:val="22"/>
          <w:szCs w:val="22"/>
        </w:rPr>
        <w:t>is in control of the data generation and processing and instills confidence that processes are in place to prevent errors, to detect and correct errors when they occur, and ultimately that the data will be capable of supporting conclusions.</w:t>
      </w:r>
    </w:p>
    <w:p w14:paraId="277BE12F" w14:textId="77777777" w:rsidR="000E7123" w:rsidRDefault="000E7123" w:rsidP="007354E1">
      <w:pPr>
        <w:rPr>
          <w:rFonts w:ascii="Arial" w:hAnsi="Arial" w:cs="Arial"/>
          <w:b/>
          <w:bCs/>
          <w:i/>
          <w:iCs/>
          <w:color w:val="7F7F7F"/>
          <w:sz w:val="22"/>
          <w:szCs w:val="22"/>
          <w:shd w:val="clear" w:color="auto" w:fill="FFFFFF"/>
        </w:rPr>
      </w:pPr>
    </w:p>
    <w:p w14:paraId="02C8551D" w14:textId="10DD47A0" w:rsidR="00C12550" w:rsidRDefault="007354E1" w:rsidP="007354E1">
      <w:pPr>
        <w:rPr>
          <w:rFonts w:ascii="Arial" w:hAnsi="Arial" w:cs="Arial"/>
          <w:color w:val="4472C4" w:themeColor="accent1"/>
          <w:sz w:val="22"/>
          <w:szCs w:val="22"/>
        </w:rPr>
      </w:pPr>
      <w:r w:rsidRPr="007354E1">
        <w:rPr>
          <w:rFonts w:ascii="Arial" w:hAnsi="Arial" w:cs="Arial"/>
          <w:b/>
          <w:bCs/>
          <w:i/>
          <w:iCs/>
          <w:color w:val="7F7F7F"/>
          <w:sz w:val="22"/>
          <w:szCs w:val="22"/>
          <w:shd w:val="clear" w:color="auto" w:fill="FFFFFF"/>
        </w:rPr>
        <w:t>Example text</w:t>
      </w:r>
      <w:r w:rsidR="00C026BD">
        <w:rPr>
          <w:rFonts w:ascii="Arial" w:hAnsi="Arial" w:cs="Arial"/>
          <w:b/>
          <w:bCs/>
          <w:i/>
          <w:iCs/>
          <w:color w:val="7F7F7F"/>
          <w:sz w:val="22"/>
          <w:szCs w:val="22"/>
          <w:shd w:val="clear" w:color="auto" w:fill="FFFFFF"/>
        </w:rPr>
        <w:t xml:space="preserve"> got one data source</w:t>
      </w:r>
      <w:r w:rsidR="00D1505B" w:rsidRPr="00C12550">
        <w:rPr>
          <w:rFonts w:ascii="Arial" w:hAnsi="Arial" w:cs="Arial"/>
          <w:sz w:val="22"/>
          <w:szCs w:val="22"/>
        </w:rPr>
        <w:t xml:space="preserve">: </w:t>
      </w:r>
      <w:r w:rsidR="00C12550" w:rsidRPr="00C12550">
        <w:rPr>
          <w:rFonts w:ascii="Arial" w:hAnsi="Arial" w:cs="Arial"/>
          <w:color w:val="2F5496" w:themeColor="accent1" w:themeShade="BF"/>
          <w:sz w:val="22"/>
          <w:szCs w:val="22"/>
        </w:rPr>
        <w:t>(</w:t>
      </w:r>
      <w:r w:rsidR="00C12550" w:rsidRPr="00C12550">
        <w:rPr>
          <w:rFonts w:ascii="Arial" w:hAnsi="Arial" w:cs="Arial"/>
          <w:color w:val="4472C4" w:themeColor="accent1"/>
          <w:sz w:val="22"/>
          <w:szCs w:val="22"/>
        </w:rPr>
        <w:t xml:space="preserve">1) </w:t>
      </w:r>
      <w:r w:rsidR="00C026BD">
        <w:rPr>
          <w:rFonts w:ascii="Arial" w:hAnsi="Arial" w:cs="Arial"/>
          <w:color w:val="4472C4" w:themeColor="accent1"/>
          <w:sz w:val="22"/>
          <w:szCs w:val="22"/>
        </w:rPr>
        <w:t xml:space="preserve">Mouse phenotype data will be recorded on a </w:t>
      </w:r>
      <w:proofErr w:type="spellStart"/>
      <w:r w:rsidR="00C026BD">
        <w:rPr>
          <w:rFonts w:ascii="Arial" w:hAnsi="Arial" w:cs="Arial"/>
          <w:color w:val="4472C4" w:themeColor="accent1"/>
          <w:sz w:val="22"/>
          <w:szCs w:val="22"/>
        </w:rPr>
        <w:t>paprt</w:t>
      </w:r>
      <w:proofErr w:type="spellEnd"/>
      <w:r w:rsidR="00C026BD">
        <w:rPr>
          <w:rFonts w:ascii="Arial" w:hAnsi="Arial" w:cs="Arial"/>
          <w:color w:val="4472C4" w:themeColor="accent1"/>
          <w:sz w:val="22"/>
          <w:szCs w:val="22"/>
        </w:rPr>
        <w:t xml:space="preserve"> form and</w:t>
      </w:r>
      <w:r w:rsidR="00D1505B" w:rsidRPr="00C12550">
        <w:rPr>
          <w:rFonts w:ascii="Arial" w:hAnsi="Arial" w:cs="Arial"/>
          <w:color w:val="4472C4" w:themeColor="accent1"/>
          <w:sz w:val="22"/>
          <w:szCs w:val="22"/>
        </w:rPr>
        <w:t xml:space="preserve"> manual</w:t>
      </w:r>
      <w:r w:rsidR="00C026BD">
        <w:rPr>
          <w:rFonts w:ascii="Arial" w:hAnsi="Arial" w:cs="Arial"/>
          <w:color w:val="4472C4" w:themeColor="accent1"/>
          <w:sz w:val="22"/>
          <w:szCs w:val="22"/>
        </w:rPr>
        <w:t>ly</w:t>
      </w:r>
      <w:r w:rsidR="00D1505B" w:rsidRPr="00C12550">
        <w:rPr>
          <w:rFonts w:ascii="Arial" w:hAnsi="Arial" w:cs="Arial"/>
          <w:color w:val="4472C4" w:themeColor="accent1"/>
          <w:sz w:val="22"/>
          <w:szCs w:val="22"/>
        </w:rPr>
        <w:t xml:space="preserve"> data ent</w:t>
      </w:r>
      <w:r w:rsidR="00C026BD">
        <w:rPr>
          <w:rFonts w:ascii="Arial" w:hAnsi="Arial" w:cs="Arial"/>
          <w:color w:val="4472C4" w:themeColor="accent1"/>
          <w:sz w:val="22"/>
          <w:szCs w:val="22"/>
        </w:rPr>
        <w:t>ered</w:t>
      </w:r>
      <w:r w:rsidR="0027029F" w:rsidRPr="00C12550">
        <w:rPr>
          <w:rFonts w:ascii="Arial" w:hAnsi="Arial" w:cs="Arial"/>
          <w:color w:val="4472C4" w:themeColor="accent1"/>
          <w:sz w:val="22"/>
          <w:szCs w:val="22"/>
        </w:rPr>
        <w:t xml:space="preserve"> </w:t>
      </w:r>
      <w:r w:rsidR="00C026BD">
        <w:rPr>
          <w:rFonts w:ascii="Arial" w:hAnsi="Arial" w:cs="Arial"/>
          <w:color w:val="4472C4" w:themeColor="accent1"/>
          <w:sz w:val="22"/>
          <w:szCs w:val="22"/>
        </w:rPr>
        <w:t xml:space="preserve">into Microsoft Excel </w:t>
      </w:r>
      <w:r w:rsidR="00C12550" w:rsidRPr="00C12550">
        <w:rPr>
          <w:rFonts w:ascii="Arial" w:hAnsi="Arial" w:cs="Arial"/>
          <w:color w:val="4472C4" w:themeColor="accent1"/>
          <w:sz w:val="22"/>
          <w:szCs w:val="22"/>
        </w:rPr>
        <w:t xml:space="preserve">by lab members on the day of </w:t>
      </w:r>
      <w:r w:rsidR="00C026BD">
        <w:rPr>
          <w:rFonts w:ascii="Arial" w:hAnsi="Arial" w:cs="Arial"/>
          <w:color w:val="4472C4" w:themeColor="accent1"/>
          <w:sz w:val="22"/>
          <w:szCs w:val="22"/>
        </w:rPr>
        <w:t>collection</w:t>
      </w:r>
      <w:r w:rsidR="00C12550" w:rsidRPr="00C12550">
        <w:rPr>
          <w:rFonts w:ascii="Arial" w:hAnsi="Arial" w:cs="Arial"/>
          <w:color w:val="4472C4" w:themeColor="accent1"/>
          <w:sz w:val="22"/>
          <w:szCs w:val="22"/>
        </w:rPr>
        <w:t xml:space="preserve">. </w:t>
      </w:r>
      <w:r w:rsidR="00C026BD">
        <w:rPr>
          <w:rFonts w:ascii="Arial" w:hAnsi="Arial" w:cs="Arial"/>
          <w:color w:val="4472C4" w:themeColor="accent1"/>
          <w:sz w:val="22"/>
          <w:szCs w:val="22"/>
        </w:rPr>
        <w:t xml:space="preserve">Validations for missing data and out of range data will be added to the Excel </w:t>
      </w:r>
      <w:r w:rsidR="00D2103C">
        <w:rPr>
          <w:rFonts w:ascii="Arial" w:hAnsi="Arial" w:cs="Arial"/>
          <w:color w:val="4472C4" w:themeColor="accent1"/>
          <w:sz w:val="22"/>
          <w:szCs w:val="22"/>
        </w:rPr>
        <w:t>spreadsheet</w:t>
      </w:r>
      <w:r w:rsidR="00C026BD">
        <w:rPr>
          <w:rFonts w:ascii="Arial" w:hAnsi="Arial" w:cs="Arial"/>
          <w:color w:val="4472C4" w:themeColor="accent1"/>
          <w:sz w:val="22"/>
          <w:szCs w:val="22"/>
        </w:rPr>
        <w:t xml:space="preserve"> to identify missing and out-of-range data. </w:t>
      </w:r>
      <w:r w:rsidR="00C12550" w:rsidRPr="00C12550">
        <w:rPr>
          <w:rFonts w:ascii="Arial" w:hAnsi="Arial" w:cs="Arial"/>
          <w:color w:val="4472C4" w:themeColor="accent1"/>
          <w:sz w:val="22"/>
          <w:szCs w:val="22"/>
        </w:rPr>
        <w:t xml:space="preserve">Data collection methods and processing are specified in our standard </w:t>
      </w:r>
      <w:r w:rsidR="00C026BD">
        <w:rPr>
          <w:rFonts w:ascii="Arial" w:hAnsi="Arial" w:cs="Arial"/>
          <w:color w:val="4472C4" w:themeColor="accent1"/>
          <w:sz w:val="22"/>
          <w:szCs w:val="22"/>
        </w:rPr>
        <w:t xml:space="preserve">Lab </w:t>
      </w:r>
      <w:proofErr w:type="gramStart"/>
      <w:r w:rsidR="00C12550" w:rsidRPr="00C12550">
        <w:rPr>
          <w:rFonts w:ascii="Arial" w:hAnsi="Arial" w:cs="Arial"/>
          <w:color w:val="4472C4" w:themeColor="accent1"/>
          <w:sz w:val="22"/>
          <w:szCs w:val="22"/>
        </w:rPr>
        <w:t>MOP(</w:t>
      </w:r>
      <w:proofErr w:type="gramEnd"/>
      <w:r w:rsidR="00C12550" w:rsidRPr="00C12550">
        <w:rPr>
          <w:rFonts w:ascii="Arial" w:hAnsi="Arial" w:cs="Arial"/>
          <w:color w:val="4472C4" w:themeColor="accent1"/>
          <w:sz w:val="22"/>
          <w:szCs w:val="22"/>
        </w:rPr>
        <w:t>Manual Of Procedures). Transformation of the data to the analysis datasets and to the sharing format required by the repository</w:t>
      </w:r>
      <w:r w:rsidR="00C026BD">
        <w:rPr>
          <w:rFonts w:ascii="Arial" w:hAnsi="Arial" w:cs="Arial"/>
          <w:color w:val="4472C4" w:themeColor="accent1"/>
          <w:sz w:val="22"/>
          <w:szCs w:val="22"/>
        </w:rPr>
        <w:t xml:space="preserve"> will be performed by the Biostatistician</w:t>
      </w:r>
      <w:r w:rsidR="00C12550" w:rsidRPr="00C12550">
        <w:rPr>
          <w:rFonts w:ascii="Arial" w:hAnsi="Arial" w:cs="Arial"/>
          <w:color w:val="4472C4" w:themeColor="accent1"/>
          <w:sz w:val="22"/>
          <w:szCs w:val="22"/>
        </w:rPr>
        <w:t>.</w:t>
      </w:r>
    </w:p>
    <w:p w14:paraId="012E24FD" w14:textId="77777777" w:rsidR="00C870CE" w:rsidRDefault="00C870CE" w:rsidP="007354E1">
      <w:pPr>
        <w:rPr>
          <w:rFonts w:ascii="Arial" w:hAnsi="Arial" w:cs="Arial"/>
          <w:color w:val="4472C4" w:themeColor="accent1"/>
          <w:sz w:val="22"/>
          <w:szCs w:val="22"/>
        </w:rPr>
      </w:pPr>
    </w:p>
    <w:p w14:paraId="1F84C309" w14:textId="29898A9D" w:rsidR="00C870CE" w:rsidRDefault="00C870CE" w:rsidP="00C870CE">
      <w:pPr>
        <w:rPr>
          <w:rFonts w:ascii="Arial" w:hAnsi="Arial" w:cs="Arial"/>
          <w:color w:val="4472C4" w:themeColor="accent1"/>
          <w:sz w:val="22"/>
          <w:szCs w:val="22"/>
        </w:rPr>
      </w:pPr>
      <w:r w:rsidRPr="00371695">
        <w:rPr>
          <w:rFonts w:ascii="Arial" w:hAnsi="Arial" w:cs="Arial"/>
          <w:b/>
          <w:bCs/>
          <w:i/>
          <w:iCs/>
          <w:color w:val="7F7F7F" w:themeColor="text1" w:themeTint="80"/>
          <w:sz w:val="22"/>
          <w:szCs w:val="22"/>
          <w:u w:val="single"/>
        </w:rPr>
        <w:t>Example</w:t>
      </w:r>
      <w:r>
        <w:rPr>
          <w:rFonts w:ascii="Arial" w:hAnsi="Arial" w:cs="Arial"/>
          <w:b/>
          <w:bCs/>
          <w:i/>
          <w:iCs/>
          <w:color w:val="7F7F7F" w:themeColor="text1" w:themeTint="80"/>
          <w:sz w:val="22"/>
          <w:szCs w:val="22"/>
          <w:u w:val="single"/>
        </w:rPr>
        <w:t xml:space="preserve"> UTHSA Institutional </w:t>
      </w:r>
      <w:r w:rsidRPr="00CE754E">
        <w:rPr>
          <w:rFonts w:ascii="Arial" w:hAnsi="Arial" w:cs="Arial"/>
          <w:b/>
          <w:bCs/>
          <w:i/>
          <w:iCs/>
          <w:color w:val="C00000"/>
          <w:sz w:val="22"/>
          <w:szCs w:val="22"/>
          <w:u w:val="single"/>
        </w:rPr>
        <w:t xml:space="preserve">Core Lab </w:t>
      </w:r>
      <w:r>
        <w:rPr>
          <w:rFonts w:ascii="Arial" w:hAnsi="Arial" w:cs="Arial"/>
          <w:b/>
          <w:bCs/>
          <w:i/>
          <w:iCs/>
          <w:color w:val="7F7F7F" w:themeColor="text1" w:themeTint="80"/>
          <w:sz w:val="22"/>
          <w:szCs w:val="22"/>
          <w:u w:val="single"/>
        </w:rPr>
        <w:t>text</w:t>
      </w:r>
      <w:r w:rsidRPr="00371695">
        <w:rPr>
          <w:rFonts w:ascii="Arial" w:hAnsi="Arial" w:cs="Arial"/>
          <w:b/>
          <w:bCs/>
          <w:i/>
          <w:iCs/>
          <w:color w:val="7F7F7F" w:themeColor="text1" w:themeTint="80"/>
          <w:sz w:val="22"/>
          <w:szCs w:val="22"/>
          <w:u w:val="single"/>
        </w:rPr>
        <w:t>:</w:t>
      </w:r>
      <w:r w:rsidRPr="00371695">
        <w:rPr>
          <w:rFonts w:ascii="Arial" w:hAnsi="Arial" w:cs="Arial"/>
          <w:color w:val="7F7F7F" w:themeColor="text1" w:themeTint="80"/>
          <w:sz w:val="22"/>
          <w:szCs w:val="22"/>
        </w:rPr>
        <w:t xml:space="preserve"> </w:t>
      </w:r>
      <w:r w:rsidRPr="00E44AF1">
        <w:rPr>
          <w:rFonts w:ascii="Arial" w:hAnsi="Arial" w:cs="Arial"/>
          <w:color w:val="4472C4" w:themeColor="accent1"/>
          <w:sz w:val="22"/>
          <w:szCs w:val="22"/>
        </w:rPr>
        <w:t xml:space="preserve">The </w:t>
      </w:r>
      <w:r w:rsidRPr="00E44AF1">
        <w:rPr>
          <w:rFonts w:ascii="Arial" w:hAnsi="Arial" w:cs="Arial"/>
          <w:i/>
          <w:iCs/>
          <w:color w:val="7F7F7F" w:themeColor="text1" w:themeTint="80"/>
          <w:sz w:val="22"/>
          <w:szCs w:val="22"/>
        </w:rPr>
        <w:t>[Core Lab name]</w:t>
      </w:r>
      <w:r w:rsidRPr="00E44AF1">
        <w:rPr>
          <w:rFonts w:ascii="Arial" w:hAnsi="Arial" w:cs="Arial"/>
          <w:color w:val="4472C4" w:themeColor="accent1"/>
          <w:sz w:val="22"/>
          <w:szCs w:val="22"/>
        </w:rPr>
        <w:t xml:space="preserve"> Institutional Core Laboratory will </w:t>
      </w:r>
      <w:r w:rsidRPr="00E44AF1">
        <w:rPr>
          <w:rFonts w:ascii="Arial" w:hAnsi="Arial" w:cs="Arial"/>
          <w:color w:val="AEAAAA" w:themeColor="background2" w:themeShade="BF"/>
          <w:sz w:val="22"/>
          <w:szCs w:val="22"/>
        </w:rPr>
        <w:t>[</w:t>
      </w:r>
      <w:r w:rsidRPr="00E44AF1">
        <w:rPr>
          <w:rFonts w:ascii="Arial" w:hAnsi="Arial" w:cs="Arial"/>
          <w:i/>
          <w:iCs/>
          <w:color w:val="7F7F7F" w:themeColor="text1" w:themeTint="80"/>
          <w:sz w:val="22"/>
          <w:szCs w:val="22"/>
        </w:rPr>
        <w:t>delete as appropriate: generate, store, curate</w:t>
      </w:r>
      <w:r>
        <w:rPr>
          <w:rFonts w:ascii="Arial" w:hAnsi="Arial" w:cs="Arial"/>
          <w:i/>
          <w:iCs/>
          <w:color w:val="7F7F7F" w:themeColor="text1" w:themeTint="80"/>
          <w:sz w:val="22"/>
          <w:szCs w:val="22"/>
        </w:rPr>
        <w:t>, re-format</w:t>
      </w:r>
      <w:r w:rsidRPr="00E44AF1">
        <w:rPr>
          <w:rFonts w:ascii="Arial" w:hAnsi="Arial" w:cs="Arial"/>
          <w:i/>
          <w:iCs/>
          <w:color w:val="7F7F7F" w:themeColor="text1" w:themeTint="80"/>
          <w:sz w:val="22"/>
          <w:szCs w:val="22"/>
        </w:rPr>
        <w:t>]</w:t>
      </w:r>
      <w:r w:rsidRPr="00E44AF1">
        <w:rPr>
          <w:rFonts w:ascii="Arial" w:hAnsi="Arial" w:cs="Arial"/>
          <w:color w:val="4472C4" w:themeColor="accent1"/>
          <w:sz w:val="22"/>
          <w:szCs w:val="22"/>
        </w:rPr>
        <w:t xml:space="preserve"> and distribute</w:t>
      </w:r>
      <w:r>
        <w:rPr>
          <w:rFonts w:ascii="Arial" w:hAnsi="Arial" w:cs="Arial"/>
          <w:color w:val="4472C4" w:themeColor="accent1"/>
          <w:sz w:val="22"/>
          <w:szCs w:val="22"/>
        </w:rPr>
        <w:t xml:space="preserve"> the </w:t>
      </w:r>
      <w:r w:rsidRPr="00E44AF1">
        <w:rPr>
          <w:rFonts w:ascii="Arial" w:hAnsi="Arial" w:cs="Arial"/>
          <w:color w:val="AEAAAA" w:themeColor="background2" w:themeShade="BF"/>
          <w:sz w:val="22"/>
          <w:szCs w:val="22"/>
        </w:rPr>
        <w:t>[</w:t>
      </w:r>
      <w:r w:rsidRPr="00E44AF1">
        <w:rPr>
          <w:i/>
          <w:iCs/>
          <w:color w:val="808080" w:themeColor="background1" w:themeShade="80"/>
        </w:rPr>
        <w:t>insert th</w:t>
      </w:r>
      <w:r>
        <w:rPr>
          <w:i/>
          <w:iCs/>
          <w:color w:val="808080" w:themeColor="background1" w:themeShade="80"/>
        </w:rPr>
        <w:t>e type of data from Table 1 such as</w:t>
      </w:r>
      <w:r w:rsidRPr="00E44AF1">
        <w:rPr>
          <w:i/>
          <w:iCs/>
          <w:color w:val="808080" w:themeColor="background1" w:themeShade="80"/>
        </w:rPr>
        <w:t xml:space="preserve"> </w:t>
      </w:r>
      <w:r w:rsidRPr="00E44AF1">
        <w:rPr>
          <w:rFonts w:ascii="Arial" w:hAnsi="Arial" w:cs="Arial"/>
          <w:color w:val="4472C4" w:themeColor="accent1"/>
          <w:sz w:val="22"/>
          <w:szCs w:val="22"/>
        </w:rPr>
        <w:t>Flow Cytometry, Structural Biology,</w:t>
      </w:r>
      <w:r>
        <w:rPr>
          <w:rFonts w:ascii="Arial" w:hAnsi="Arial" w:cs="Arial"/>
          <w:color w:val="4472C4" w:themeColor="accent1"/>
          <w:sz w:val="22"/>
          <w:szCs w:val="22"/>
        </w:rPr>
        <w:t xml:space="preserve"> </w:t>
      </w:r>
      <w:r w:rsidR="00D2103C">
        <w:rPr>
          <w:rFonts w:ascii="Arial" w:hAnsi="Arial" w:cs="Arial"/>
          <w:color w:val="4472C4" w:themeColor="accent1"/>
          <w:sz w:val="22"/>
          <w:szCs w:val="22"/>
        </w:rPr>
        <w:t>Metabolomics</w:t>
      </w:r>
      <w:r>
        <w:rPr>
          <w:rFonts w:ascii="Arial" w:hAnsi="Arial" w:cs="Arial"/>
          <w:color w:val="4472C4" w:themeColor="accent1"/>
          <w:sz w:val="22"/>
          <w:szCs w:val="22"/>
        </w:rPr>
        <w:t xml:space="preserve">, </w:t>
      </w:r>
      <w:proofErr w:type="spellStart"/>
      <w:r>
        <w:rPr>
          <w:rFonts w:ascii="Arial" w:hAnsi="Arial" w:cs="Arial"/>
          <w:color w:val="4472C4" w:themeColor="accent1"/>
          <w:sz w:val="22"/>
          <w:szCs w:val="22"/>
        </w:rPr>
        <w:t>Lipidomics</w:t>
      </w:r>
      <w:proofErr w:type="spellEnd"/>
      <w:r w:rsidRPr="00E44AF1">
        <w:rPr>
          <w:rFonts w:ascii="Arial" w:hAnsi="Arial" w:cs="Arial"/>
          <w:color w:val="4472C4" w:themeColor="accent1"/>
          <w:sz w:val="22"/>
          <w:szCs w:val="22"/>
        </w:rPr>
        <w:t>, Single-Cell, Optical Imaging, Bio</w:t>
      </w:r>
      <w:r>
        <w:rPr>
          <w:rFonts w:ascii="Arial" w:hAnsi="Arial" w:cs="Arial"/>
          <w:color w:val="4472C4" w:themeColor="accent1"/>
          <w:sz w:val="22"/>
          <w:szCs w:val="22"/>
        </w:rPr>
        <w:t xml:space="preserve">logical sample inventory, </w:t>
      </w:r>
      <w:proofErr w:type="spellStart"/>
      <w:r w:rsidRPr="000D2F66">
        <w:rPr>
          <w:i/>
          <w:iCs/>
          <w:color w:val="808080" w:themeColor="background1" w:themeShade="80"/>
        </w:rPr>
        <w:t>etc</w:t>
      </w:r>
      <w:proofErr w:type="spellEnd"/>
      <w:r w:rsidRPr="000D2F66">
        <w:rPr>
          <w:i/>
          <w:iCs/>
          <w:color w:val="808080" w:themeColor="background1" w:themeShade="80"/>
        </w:rPr>
        <w:t xml:space="preserve"> …</w:t>
      </w:r>
      <w:r w:rsidRPr="00E44AF1">
        <w:rPr>
          <w:i/>
          <w:iCs/>
          <w:color w:val="808080" w:themeColor="background1" w:themeShade="80"/>
        </w:rPr>
        <w:t>]</w:t>
      </w:r>
      <w:r w:rsidRPr="00E44AF1">
        <w:rPr>
          <w:rFonts w:ascii="Arial" w:hAnsi="Arial" w:cs="Arial"/>
          <w:color w:val="4472C4" w:themeColor="accent1"/>
          <w:sz w:val="22"/>
          <w:szCs w:val="22"/>
        </w:rPr>
        <w:t xml:space="preserve"> data. </w:t>
      </w:r>
      <w:r>
        <w:rPr>
          <w:rFonts w:ascii="Arial" w:hAnsi="Arial" w:cs="Arial"/>
          <w:color w:val="4472C4" w:themeColor="accent1"/>
          <w:sz w:val="22"/>
          <w:szCs w:val="22"/>
        </w:rPr>
        <w:t>The __________ data are generated from the ____________ analyzer/equipment. The analyzer/equipment is calibrated by ________ [</w:t>
      </w:r>
      <w:r w:rsidRPr="00CE754E">
        <w:rPr>
          <w:i/>
          <w:iCs/>
          <w:color w:val="808080" w:themeColor="background1" w:themeShade="80"/>
        </w:rPr>
        <w:t xml:space="preserve">insert statement such as running </w:t>
      </w:r>
      <w:r w:rsidR="00D2103C" w:rsidRPr="00CE754E">
        <w:rPr>
          <w:i/>
          <w:iCs/>
          <w:color w:val="808080" w:themeColor="background1" w:themeShade="80"/>
        </w:rPr>
        <w:t>standards</w:t>
      </w:r>
      <w:r w:rsidRPr="00CE754E">
        <w:rPr>
          <w:i/>
          <w:iCs/>
          <w:color w:val="808080" w:themeColor="background1" w:themeShade="80"/>
        </w:rPr>
        <w:t xml:space="preserve"> prior to analyzing samples for the study, or according to the manufacturer’s specifications.]</w:t>
      </w:r>
      <w:r>
        <w:rPr>
          <w:i/>
          <w:iCs/>
          <w:color w:val="808080" w:themeColor="background1" w:themeShade="80"/>
        </w:rPr>
        <w:t xml:space="preserve"> </w:t>
      </w:r>
      <w:r>
        <w:rPr>
          <w:rFonts w:ascii="Arial" w:hAnsi="Arial" w:cs="Arial"/>
          <w:color w:val="4472C4" w:themeColor="accent1"/>
          <w:sz w:val="22"/>
          <w:szCs w:val="22"/>
        </w:rPr>
        <w:t xml:space="preserve">Raw data are processed by __________________. </w:t>
      </w:r>
      <w:r w:rsidRPr="00E44AF1">
        <w:rPr>
          <w:rFonts w:ascii="Arial" w:hAnsi="Arial" w:cs="Arial"/>
          <w:color w:val="4472C4" w:themeColor="accent1"/>
          <w:sz w:val="22"/>
          <w:szCs w:val="22"/>
        </w:rPr>
        <w:t>We anticipate _____ Mb/Gb/Tb of data will be produced</w:t>
      </w:r>
      <w:r>
        <w:rPr>
          <w:rFonts w:ascii="Arial" w:hAnsi="Arial" w:cs="Arial"/>
          <w:color w:val="4472C4" w:themeColor="accent1"/>
          <w:sz w:val="22"/>
          <w:szCs w:val="22"/>
        </w:rPr>
        <w:t xml:space="preserve"> (Table 1)</w:t>
      </w:r>
      <w:r w:rsidRPr="00E44AF1">
        <w:rPr>
          <w:rFonts w:ascii="Arial" w:hAnsi="Arial" w:cs="Arial"/>
          <w:color w:val="4472C4" w:themeColor="accent1"/>
          <w:sz w:val="22"/>
          <w:szCs w:val="22"/>
        </w:rPr>
        <w:t xml:space="preserve">. </w:t>
      </w:r>
      <w:r w:rsidRPr="00CE754E">
        <w:rPr>
          <w:i/>
          <w:iCs/>
          <w:color w:val="808080" w:themeColor="background1" w:themeShade="80"/>
        </w:rPr>
        <w:t xml:space="preserve">[Insert a statement about process control such as laboratory personnel in the core lab work according to a set of standard protocols/SOPs or Study-specific lab procedures will be created to assure </w:t>
      </w:r>
      <w:r w:rsidR="00D2103C" w:rsidRPr="00CE754E">
        <w:rPr>
          <w:i/>
          <w:iCs/>
          <w:color w:val="808080" w:themeColor="background1" w:themeShade="80"/>
        </w:rPr>
        <w:t>consistency</w:t>
      </w:r>
      <w:r w:rsidRPr="00CE754E">
        <w:rPr>
          <w:i/>
          <w:iCs/>
          <w:color w:val="808080" w:themeColor="background1" w:themeShade="80"/>
        </w:rPr>
        <w:t xml:space="preserve"> in data </w:t>
      </w:r>
      <w:r w:rsidR="00D2103C" w:rsidRPr="00CE754E">
        <w:rPr>
          <w:i/>
          <w:iCs/>
          <w:color w:val="808080" w:themeColor="background1" w:themeShade="80"/>
        </w:rPr>
        <w:t>generation</w:t>
      </w:r>
      <w:r w:rsidRPr="00CE754E">
        <w:rPr>
          <w:i/>
          <w:iCs/>
          <w:color w:val="808080" w:themeColor="background1" w:themeShade="80"/>
        </w:rPr>
        <w:t xml:space="preserve"> and processing.]</w:t>
      </w:r>
      <w:r>
        <w:rPr>
          <w:rFonts w:ascii="Arial" w:hAnsi="Arial" w:cs="Arial"/>
          <w:color w:val="4472C4" w:themeColor="accent1"/>
          <w:sz w:val="22"/>
          <w:szCs w:val="22"/>
        </w:rPr>
        <w:t xml:space="preserve"> T</w:t>
      </w:r>
      <w:r w:rsidRPr="00E44AF1">
        <w:rPr>
          <w:rFonts w:ascii="Arial" w:hAnsi="Arial" w:cs="Arial"/>
          <w:color w:val="4472C4" w:themeColor="accent1"/>
          <w:sz w:val="22"/>
          <w:szCs w:val="22"/>
        </w:rPr>
        <w:t>he core laboratory will store this data for a period of _____ weeks</w:t>
      </w:r>
      <w:r>
        <w:rPr>
          <w:rFonts w:ascii="Arial" w:hAnsi="Arial" w:cs="Arial"/>
          <w:color w:val="4472C4" w:themeColor="accent1"/>
          <w:sz w:val="22"/>
          <w:szCs w:val="22"/>
        </w:rPr>
        <w:t xml:space="preserve"> during active data collection</w:t>
      </w:r>
      <w:r w:rsidRPr="00E44AF1">
        <w:rPr>
          <w:rFonts w:ascii="Arial" w:hAnsi="Arial" w:cs="Arial"/>
          <w:color w:val="4472C4" w:themeColor="accent1"/>
          <w:sz w:val="22"/>
          <w:szCs w:val="22"/>
        </w:rPr>
        <w:t xml:space="preserve">. </w:t>
      </w:r>
      <w:r w:rsidRPr="000D2F66">
        <w:rPr>
          <w:rFonts w:ascii="Arial" w:hAnsi="Arial" w:cs="Arial"/>
          <w:i/>
          <w:iCs/>
          <w:color w:val="7F7F7F" w:themeColor="text1" w:themeTint="80"/>
          <w:sz w:val="22"/>
          <w:szCs w:val="22"/>
        </w:rPr>
        <w:t>If needed,</w:t>
      </w:r>
      <w:r w:rsidRPr="00E44AF1">
        <w:rPr>
          <w:rFonts w:ascii="Arial" w:hAnsi="Arial" w:cs="Arial"/>
          <w:color w:val="4472C4" w:themeColor="accent1"/>
          <w:sz w:val="22"/>
          <w:szCs w:val="22"/>
        </w:rPr>
        <w:t xml:space="preserve"> </w:t>
      </w:r>
      <w:proofErr w:type="gramStart"/>
      <w:r>
        <w:rPr>
          <w:rFonts w:ascii="Arial" w:hAnsi="Arial" w:cs="Arial"/>
          <w:color w:val="4472C4" w:themeColor="accent1"/>
          <w:sz w:val="22"/>
          <w:szCs w:val="22"/>
        </w:rPr>
        <w:t>The</w:t>
      </w:r>
      <w:proofErr w:type="gramEnd"/>
      <w:r>
        <w:rPr>
          <w:rFonts w:ascii="Arial" w:hAnsi="Arial" w:cs="Arial"/>
          <w:color w:val="4472C4" w:themeColor="accent1"/>
          <w:sz w:val="22"/>
          <w:szCs w:val="22"/>
        </w:rPr>
        <w:t xml:space="preserve"> </w:t>
      </w:r>
      <w:r w:rsidRPr="00E44AF1">
        <w:rPr>
          <w:rFonts w:ascii="Arial" w:hAnsi="Arial" w:cs="Arial"/>
          <w:color w:val="4472C4" w:themeColor="accent1"/>
          <w:sz w:val="22"/>
          <w:szCs w:val="22"/>
        </w:rPr>
        <w:t xml:space="preserve">data </w:t>
      </w:r>
      <w:r>
        <w:rPr>
          <w:rFonts w:ascii="Arial" w:hAnsi="Arial" w:cs="Arial"/>
          <w:color w:val="4472C4" w:themeColor="accent1"/>
          <w:sz w:val="22"/>
          <w:szCs w:val="22"/>
        </w:rPr>
        <w:t>processing</w:t>
      </w:r>
      <w:r w:rsidRPr="00E44AF1">
        <w:rPr>
          <w:rFonts w:ascii="Arial" w:hAnsi="Arial" w:cs="Arial"/>
          <w:color w:val="4472C4" w:themeColor="accent1"/>
          <w:sz w:val="22"/>
          <w:szCs w:val="22"/>
        </w:rPr>
        <w:t xml:space="preserve"> performed by staff of the core laboratory will consist of ____________________________. After this, all data will be transferred to storage devices under the responsibility of the PI. </w:t>
      </w:r>
    </w:p>
    <w:p w14:paraId="25FD6D02" w14:textId="77777777" w:rsidR="007354E1" w:rsidRPr="007354E1" w:rsidRDefault="007354E1" w:rsidP="007354E1"/>
    <w:p w14:paraId="3173F72F" w14:textId="04C62D6E" w:rsidR="009C76FD" w:rsidRDefault="009C76FD" w:rsidP="00A1130A">
      <w:pPr>
        <w:jc w:val="both"/>
        <w:rPr>
          <w:rFonts w:ascii="Arial" w:hAnsi="Arial" w:cs="Arial"/>
          <w:color w:val="4472C4" w:themeColor="accent1"/>
          <w:sz w:val="22"/>
          <w:szCs w:val="22"/>
          <w:u w:val="single"/>
        </w:rPr>
      </w:pPr>
      <w:r>
        <w:rPr>
          <w:rFonts w:ascii="Arial" w:hAnsi="Arial" w:cs="Arial"/>
          <w:sz w:val="22"/>
          <w:szCs w:val="22"/>
          <w:u w:val="single"/>
        </w:rPr>
        <w:t>Scientific Data to be Shared</w:t>
      </w:r>
      <w:r w:rsidRPr="009C76FD">
        <w:rPr>
          <w:rFonts w:ascii="Arial" w:hAnsi="Arial" w:cs="Arial"/>
          <w:sz w:val="22"/>
          <w:szCs w:val="22"/>
        </w:rPr>
        <w:t xml:space="preserve">: </w:t>
      </w:r>
      <w:r w:rsidR="00E22489">
        <w:rPr>
          <w:rFonts w:ascii="Arial" w:hAnsi="Arial" w:cs="Arial"/>
          <w:color w:val="4472C4" w:themeColor="accent1"/>
          <w:sz w:val="22"/>
          <w:szCs w:val="22"/>
        </w:rPr>
        <w:t>Mouse phenotype data</w:t>
      </w:r>
      <w:r w:rsidRPr="00D1505B">
        <w:rPr>
          <w:rFonts w:ascii="Arial" w:hAnsi="Arial" w:cs="Arial"/>
          <w:color w:val="4472C4" w:themeColor="accent1"/>
          <w:sz w:val="22"/>
          <w:szCs w:val="22"/>
        </w:rPr>
        <w:t>,</w:t>
      </w:r>
      <w:r w:rsidR="00E22489">
        <w:rPr>
          <w:rFonts w:ascii="Arial" w:hAnsi="Arial" w:cs="Arial"/>
          <w:color w:val="4472C4" w:themeColor="accent1"/>
          <w:sz w:val="22"/>
          <w:szCs w:val="22"/>
        </w:rPr>
        <w:t xml:space="preserve"> lab data,</w:t>
      </w:r>
      <w:r w:rsidRPr="00D1505B">
        <w:rPr>
          <w:rFonts w:ascii="Arial" w:hAnsi="Arial" w:cs="Arial"/>
          <w:color w:val="4472C4" w:themeColor="accent1"/>
          <w:sz w:val="22"/>
          <w:szCs w:val="22"/>
        </w:rPr>
        <w:t xml:space="preserve"> final analytic datasets </w:t>
      </w:r>
      <w:r w:rsidR="00D1505B">
        <w:rPr>
          <w:rFonts w:ascii="Arial" w:hAnsi="Arial" w:cs="Arial"/>
          <w:color w:val="4472C4" w:themeColor="accent1"/>
          <w:sz w:val="22"/>
          <w:szCs w:val="22"/>
        </w:rPr>
        <w:t>on which</w:t>
      </w:r>
      <w:r w:rsidRPr="00D1505B">
        <w:rPr>
          <w:rFonts w:ascii="Arial" w:hAnsi="Arial" w:cs="Arial"/>
          <w:color w:val="4472C4" w:themeColor="accent1"/>
          <w:sz w:val="22"/>
          <w:szCs w:val="22"/>
        </w:rPr>
        <w:t xml:space="preserve"> study publications</w:t>
      </w:r>
      <w:r w:rsidR="00D1505B">
        <w:rPr>
          <w:rFonts w:ascii="Arial" w:hAnsi="Arial" w:cs="Arial"/>
          <w:color w:val="4472C4" w:themeColor="accent1"/>
          <w:sz w:val="22"/>
          <w:szCs w:val="22"/>
        </w:rPr>
        <w:t xml:space="preserve"> are based and</w:t>
      </w:r>
      <w:r w:rsidRPr="00D1505B">
        <w:rPr>
          <w:rFonts w:ascii="Arial" w:hAnsi="Arial" w:cs="Arial"/>
          <w:color w:val="4472C4" w:themeColor="accent1"/>
          <w:sz w:val="22"/>
          <w:szCs w:val="22"/>
        </w:rPr>
        <w:t xml:space="preserve"> includ</w:t>
      </w:r>
      <w:r w:rsidR="00D1505B">
        <w:rPr>
          <w:rFonts w:ascii="Arial" w:hAnsi="Arial" w:cs="Arial"/>
          <w:color w:val="4472C4" w:themeColor="accent1"/>
          <w:sz w:val="22"/>
          <w:szCs w:val="22"/>
        </w:rPr>
        <w:t>e</w:t>
      </w:r>
      <w:r w:rsidRPr="00D1505B">
        <w:rPr>
          <w:rFonts w:ascii="Arial" w:hAnsi="Arial" w:cs="Arial"/>
          <w:color w:val="4472C4" w:themeColor="accent1"/>
          <w:sz w:val="22"/>
          <w:szCs w:val="22"/>
        </w:rPr>
        <w:t xml:space="preserve"> pre-specified primary and secondary outcomes (Table</w:t>
      </w:r>
      <w:r w:rsidR="00702263">
        <w:rPr>
          <w:rFonts w:ascii="Arial" w:hAnsi="Arial" w:cs="Arial"/>
          <w:color w:val="4472C4" w:themeColor="accent1"/>
          <w:sz w:val="22"/>
          <w:szCs w:val="22"/>
        </w:rPr>
        <w:t xml:space="preserve"> 1</w:t>
      </w:r>
      <w:r w:rsidRPr="00D1505B">
        <w:rPr>
          <w:rFonts w:ascii="Arial" w:hAnsi="Arial" w:cs="Arial"/>
          <w:color w:val="4472C4" w:themeColor="accent1"/>
          <w:sz w:val="22"/>
          <w:szCs w:val="22"/>
        </w:rPr>
        <w:t>)</w:t>
      </w:r>
      <w:r w:rsidR="00D1505B" w:rsidRPr="00D1505B">
        <w:rPr>
          <w:rFonts w:ascii="Arial" w:hAnsi="Arial" w:cs="Arial"/>
          <w:color w:val="4472C4" w:themeColor="accent1"/>
          <w:sz w:val="22"/>
          <w:szCs w:val="22"/>
        </w:rPr>
        <w:t>.</w:t>
      </w:r>
      <w:r w:rsidR="00D1505B" w:rsidRPr="00D1505B">
        <w:rPr>
          <w:rFonts w:ascii="Arial" w:hAnsi="Arial" w:cs="Arial"/>
          <w:color w:val="4472C4" w:themeColor="accent1"/>
          <w:sz w:val="22"/>
          <w:szCs w:val="22"/>
          <w:u w:val="single"/>
        </w:rPr>
        <w:t xml:space="preserve"> </w:t>
      </w:r>
    </w:p>
    <w:p w14:paraId="438FE2C5" w14:textId="77777777" w:rsidR="007354E1" w:rsidRDefault="007354E1" w:rsidP="00A1130A">
      <w:pPr>
        <w:jc w:val="both"/>
        <w:rPr>
          <w:rFonts w:ascii="Arial" w:hAnsi="Arial" w:cs="Arial"/>
          <w:sz w:val="22"/>
          <w:szCs w:val="22"/>
          <w:u w:val="single"/>
        </w:rPr>
      </w:pPr>
    </w:p>
    <w:p w14:paraId="4DDC4F3A" w14:textId="77777777" w:rsidR="000E7123" w:rsidRDefault="000E7123" w:rsidP="007354E1">
      <w:pPr>
        <w:jc w:val="both"/>
        <w:textAlignment w:val="baseline"/>
        <w:rPr>
          <w:rFonts w:ascii="Arial" w:hAnsi="Arial" w:cs="Arial"/>
          <w:sz w:val="22"/>
          <w:szCs w:val="22"/>
          <w:u w:val="single"/>
        </w:rPr>
      </w:pPr>
    </w:p>
    <w:p w14:paraId="5E1C61B2" w14:textId="77777777" w:rsidR="000E7123" w:rsidRDefault="000E7123" w:rsidP="007354E1">
      <w:pPr>
        <w:jc w:val="both"/>
        <w:textAlignment w:val="baseline"/>
        <w:rPr>
          <w:rFonts w:ascii="Arial" w:hAnsi="Arial" w:cs="Arial"/>
          <w:sz w:val="22"/>
          <w:szCs w:val="22"/>
          <w:u w:val="single"/>
        </w:rPr>
      </w:pPr>
    </w:p>
    <w:p w14:paraId="3859FDAF" w14:textId="17D84003" w:rsidR="007354E1" w:rsidRPr="007354E1" w:rsidRDefault="007354E1" w:rsidP="007354E1">
      <w:pPr>
        <w:jc w:val="both"/>
        <w:textAlignment w:val="baseline"/>
        <w:rPr>
          <w:rFonts w:ascii="Segoe UI" w:hAnsi="Segoe UI" w:cs="Segoe UI"/>
          <w:sz w:val="18"/>
          <w:szCs w:val="18"/>
        </w:rPr>
      </w:pPr>
      <w:r w:rsidRPr="007354E1">
        <w:rPr>
          <w:rFonts w:ascii="Arial" w:hAnsi="Arial" w:cs="Arial"/>
          <w:sz w:val="22"/>
          <w:szCs w:val="22"/>
          <w:u w:val="single"/>
        </w:rPr>
        <w:t>Metadata and associated documentation to be shared</w:t>
      </w:r>
      <w:r w:rsidRPr="007354E1">
        <w:rPr>
          <w:rFonts w:ascii="Arial" w:hAnsi="Arial" w:cs="Arial"/>
          <w:sz w:val="22"/>
          <w:szCs w:val="22"/>
        </w:rPr>
        <w:t>:  </w:t>
      </w:r>
    </w:p>
    <w:p w14:paraId="6F65EFAC" w14:textId="77777777" w:rsidR="007354E1" w:rsidRPr="007354E1" w:rsidRDefault="007354E1" w:rsidP="007354E1">
      <w:pPr>
        <w:jc w:val="both"/>
        <w:textAlignment w:val="baseline"/>
        <w:rPr>
          <w:rFonts w:ascii="Segoe UI" w:hAnsi="Segoe UI" w:cs="Segoe UI"/>
          <w:sz w:val="18"/>
          <w:szCs w:val="18"/>
        </w:rPr>
      </w:pPr>
      <w:r w:rsidRPr="007354E1">
        <w:rPr>
          <w:rFonts w:ascii="Arial" w:hAnsi="Arial" w:cs="Arial"/>
          <w:i/>
          <w:iCs/>
          <w:color w:val="7F7F7F"/>
          <w:sz w:val="22"/>
          <w:szCs w:val="22"/>
        </w:rPr>
        <w:lastRenderedPageBreak/>
        <w:t>In the Metadata to be shared section, state any documentation that will be shared along with shared data. In general, documentation needed to interpret and use the shared data to replicate the analysis or to correctly reuse the data should be shared with the data. The list provided in the example is extensive and most often fewer associated documents need be shared.</w:t>
      </w:r>
      <w:r w:rsidRPr="007354E1">
        <w:rPr>
          <w:rFonts w:ascii="Arial" w:hAnsi="Arial" w:cs="Arial"/>
          <w:color w:val="7F7F7F"/>
          <w:sz w:val="22"/>
          <w:szCs w:val="22"/>
        </w:rPr>
        <w:t> </w:t>
      </w:r>
    </w:p>
    <w:p w14:paraId="36F81F77" w14:textId="0202849D" w:rsidR="00793685" w:rsidRPr="007354E1" w:rsidRDefault="007354E1" w:rsidP="007354E1">
      <w:pPr>
        <w:jc w:val="both"/>
        <w:textAlignment w:val="baseline"/>
        <w:rPr>
          <w:rFonts w:ascii="Segoe UI" w:hAnsi="Segoe UI" w:cs="Segoe UI"/>
          <w:sz w:val="18"/>
          <w:szCs w:val="18"/>
        </w:rPr>
      </w:pPr>
      <w:r w:rsidRPr="007354E1">
        <w:rPr>
          <w:rFonts w:ascii="Arial" w:hAnsi="Arial" w:cs="Arial"/>
          <w:b/>
          <w:bCs/>
          <w:i/>
          <w:iCs/>
          <w:color w:val="7F7F7F"/>
          <w:sz w:val="22"/>
          <w:szCs w:val="22"/>
          <w:u w:val="single"/>
        </w:rPr>
        <w:t>Example text</w:t>
      </w:r>
      <w:r w:rsidRPr="007354E1">
        <w:rPr>
          <w:rFonts w:ascii="Arial" w:hAnsi="Arial" w:cs="Arial"/>
          <w:b/>
          <w:bCs/>
          <w:i/>
          <w:iCs/>
          <w:color w:val="7F7F7F"/>
          <w:sz w:val="22"/>
          <w:szCs w:val="22"/>
        </w:rPr>
        <w:t>:</w:t>
      </w:r>
      <w:r w:rsidR="00C378BF">
        <w:rPr>
          <w:rFonts w:ascii="Arial" w:hAnsi="Arial" w:cs="Arial"/>
          <w:sz w:val="22"/>
          <w:szCs w:val="22"/>
        </w:rPr>
        <w:t xml:space="preserve"> </w:t>
      </w:r>
      <w:r w:rsidR="00702263">
        <w:rPr>
          <w:rFonts w:ascii="Arial" w:hAnsi="Arial" w:cs="Arial"/>
          <w:color w:val="4472C4" w:themeColor="accent1"/>
          <w:sz w:val="22"/>
          <w:szCs w:val="22"/>
        </w:rPr>
        <w:t>A summary of the</w:t>
      </w:r>
      <w:r w:rsidR="00C378BF" w:rsidRPr="00D1505B">
        <w:rPr>
          <w:rFonts w:ascii="Arial" w:hAnsi="Arial" w:cs="Arial"/>
          <w:color w:val="4472C4" w:themeColor="accent1"/>
          <w:sz w:val="22"/>
          <w:szCs w:val="22"/>
        </w:rPr>
        <w:t xml:space="preserve"> study</w:t>
      </w:r>
      <w:r w:rsidR="00702263">
        <w:rPr>
          <w:rFonts w:ascii="Arial" w:hAnsi="Arial" w:cs="Arial"/>
          <w:color w:val="4472C4" w:themeColor="accent1"/>
          <w:sz w:val="22"/>
          <w:szCs w:val="22"/>
        </w:rPr>
        <w:t xml:space="preserve">/experimental/observational </w:t>
      </w:r>
      <w:r w:rsidR="00C378BF" w:rsidRPr="00D1505B">
        <w:rPr>
          <w:rFonts w:ascii="Arial" w:hAnsi="Arial" w:cs="Arial"/>
          <w:color w:val="4472C4" w:themeColor="accent1"/>
          <w:sz w:val="22"/>
          <w:szCs w:val="22"/>
        </w:rPr>
        <w:t>protocol</w:t>
      </w:r>
      <w:r w:rsidR="00C12550">
        <w:rPr>
          <w:rFonts w:ascii="Arial" w:hAnsi="Arial" w:cs="Arial"/>
          <w:color w:val="4472C4" w:themeColor="accent1"/>
          <w:sz w:val="22"/>
          <w:szCs w:val="22"/>
        </w:rPr>
        <w:t xml:space="preserve"> summary/abstract</w:t>
      </w:r>
      <w:r w:rsidR="00C378BF" w:rsidRPr="00D1505B">
        <w:rPr>
          <w:rFonts w:ascii="Arial" w:hAnsi="Arial" w:cs="Arial"/>
          <w:color w:val="4472C4" w:themeColor="accent1"/>
          <w:sz w:val="22"/>
          <w:szCs w:val="22"/>
        </w:rPr>
        <w:t>,</w:t>
      </w:r>
      <w:r w:rsidR="00702263">
        <w:rPr>
          <w:rFonts w:ascii="Arial" w:hAnsi="Arial" w:cs="Arial"/>
          <w:color w:val="4472C4" w:themeColor="accent1"/>
          <w:sz w:val="22"/>
          <w:szCs w:val="22"/>
        </w:rPr>
        <w:t xml:space="preserve"> and final versions of the</w:t>
      </w:r>
      <w:r w:rsidR="00C378BF" w:rsidRPr="00D1505B">
        <w:rPr>
          <w:rFonts w:ascii="Arial" w:hAnsi="Arial" w:cs="Arial"/>
          <w:color w:val="4472C4" w:themeColor="accent1"/>
          <w:sz w:val="22"/>
          <w:szCs w:val="22"/>
        </w:rPr>
        <w:t xml:space="preserve"> </w:t>
      </w:r>
      <w:r w:rsidR="00702263">
        <w:rPr>
          <w:rFonts w:ascii="Arial" w:hAnsi="Arial" w:cs="Arial"/>
          <w:color w:val="4472C4" w:themeColor="accent1"/>
          <w:sz w:val="22"/>
          <w:szCs w:val="22"/>
        </w:rPr>
        <w:t>Mouse phenotype data collection form</w:t>
      </w:r>
      <w:r w:rsidR="00C12550">
        <w:rPr>
          <w:rFonts w:ascii="Arial" w:hAnsi="Arial" w:cs="Arial"/>
          <w:color w:val="4472C4" w:themeColor="accent1"/>
          <w:sz w:val="22"/>
          <w:szCs w:val="22"/>
        </w:rPr>
        <w:t xml:space="preserve">, </w:t>
      </w:r>
      <w:r w:rsidR="00702263">
        <w:rPr>
          <w:rFonts w:ascii="Arial" w:hAnsi="Arial" w:cs="Arial"/>
          <w:color w:val="4472C4" w:themeColor="accent1"/>
          <w:sz w:val="22"/>
          <w:szCs w:val="22"/>
        </w:rPr>
        <w:t xml:space="preserve">the lab </w:t>
      </w:r>
      <w:r w:rsidR="009C76FD" w:rsidRPr="00D1505B">
        <w:rPr>
          <w:rFonts w:ascii="Arial" w:hAnsi="Arial" w:cs="Arial"/>
          <w:color w:val="4472C4" w:themeColor="accent1"/>
          <w:sz w:val="22"/>
          <w:szCs w:val="22"/>
        </w:rPr>
        <w:t>Manual of Operations (</w:t>
      </w:r>
      <w:r w:rsidR="00C378BF" w:rsidRPr="00D1505B">
        <w:rPr>
          <w:rFonts w:ascii="Arial" w:hAnsi="Arial" w:cs="Arial"/>
          <w:color w:val="4472C4" w:themeColor="accent1"/>
          <w:sz w:val="22"/>
          <w:szCs w:val="22"/>
        </w:rPr>
        <w:t>MOP</w:t>
      </w:r>
      <w:r w:rsidR="009C76FD" w:rsidRPr="00D1505B">
        <w:rPr>
          <w:rFonts w:ascii="Arial" w:hAnsi="Arial" w:cs="Arial"/>
          <w:color w:val="4472C4" w:themeColor="accent1"/>
          <w:sz w:val="22"/>
          <w:szCs w:val="22"/>
        </w:rPr>
        <w:t>)</w:t>
      </w:r>
      <w:r w:rsidR="00C378BF" w:rsidRPr="00D1505B">
        <w:rPr>
          <w:rFonts w:ascii="Arial" w:hAnsi="Arial" w:cs="Arial"/>
          <w:color w:val="4472C4" w:themeColor="accent1"/>
          <w:sz w:val="22"/>
          <w:szCs w:val="22"/>
        </w:rPr>
        <w:t xml:space="preserve">, and </w:t>
      </w:r>
      <w:r w:rsidR="009C76FD" w:rsidRPr="00D1505B">
        <w:rPr>
          <w:rFonts w:ascii="Arial" w:hAnsi="Arial" w:cs="Arial"/>
          <w:color w:val="4472C4" w:themeColor="accent1"/>
          <w:sz w:val="22"/>
          <w:szCs w:val="22"/>
        </w:rPr>
        <w:t>Statistical Analysis Plan (</w:t>
      </w:r>
      <w:r w:rsidR="00C378BF" w:rsidRPr="00D1505B">
        <w:rPr>
          <w:rFonts w:ascii="Arial" w:hAnsi="Arial" w:cs="Arial"/>
          <w:color w:val="4472C4" w:themeColor="accent1"/>
          <w:sz w:val="22"/>
          <w:szCs w:val="22"/>
        </w:rPr>
        <w:t>SAP</w:t>
      </w:r>
      <w:r w:rsidR="009C76FD" w:rsidRPr="00D1505B">
        <w:rPr>
          <w:rFonts w:ascii="Arial" w:hAnsi="Arial" w:cs="Arial"/>
          <w:color w:val="4472C4" w:themeColor="accent1"/>
          <w:sz w:val="22"/>
          <w:szCs w:val="22"/>
        </w:rPr>
        <w:t>)</w:t>
      </w:r>
      <w:r w:rsidR="00C378BF" w:rsidRPr="00D1505B">
        <w:rPr>
          <w:rFonts w:ascii="Arial" w:hAnsi="Arial" w:cs="Arial"/>
          <w:color w:val="4472C4" w:themeColor="accent1"/>
          <w:sz w:val="22"/>
          <w:szCs w:val="22"/>
        </w:rPr>
        <w:t xml:space="preserve"> </w:t>
      </w:r>
      <w:r w:rsidR="00702263">
        <w:rPr>
          <w:rFonts w:ascii="Arial" w:hAnsi="Arial" w:cs="Arial"/>
          <w:color w:val="4472C4" w:themeColor="accent1"/>
          <w:sz w:val="22"/>
          <w:szCs w:val="22"/>
        </w:rPr>
        <w:t xml:space="preserve">will be shared </w:t>
      </w:r>
      <w:r w:rsidR="00C378BF" w:rsidRPr="00D1505B">
        <w:rPr>
          <w:rFonts w:ascii="Arial" w:hAnsi="Arial" w:cs="Arial"/>
          <w:color w:val="4472C4" w:themeColor="accent1"/>
          <w:sz w:val="22"/>
          <w:szCs w:val="22"/>
        </w:rPr>
        <w:t xml:space="preserve">unless limited by the repository. </w:t>
      </w:r>
    </w:p>
    <w:p w14:paraId="2AD5B4A1" w14:textId="77777777" w:rsidR="00BD6F3A" w:rsidRPr="00A1130A" w:rsidRDefault="00BD6F3A" w:rsidP="00A1130A">
      <w:pPr>
        <w:jc w:val="both"/>
        <w:rPr>
          <w:rFonts w:ascii="Arial" w:hAnsi="Arial" w:cs="Arial"/>
          <w:b/>
          <w:bCs/>
          <w:sz w:val="10"/>
          <w:szCs w:val="10"/>
        </w:rPr>
      </w:pPr>
    </w:p>
    <w:p w14:paraId="0D283ED5" w14:textId="77777777" w:rsidR="000E7123" w:rsidRDefault="000E7123" w:rsidP="007354E1">
      <w:pPr>
        <w:pStyle w:val="paragraph"/>
        <w:spacing w:before="0" w:beforeAutospacing="0" w:after="0" w:afterAutospacing="0"/>
        <w:jc w:val="both"/>
        <w:textAlignment w:val="baseline"/>
        <w:rPr>
          <w:rFonts w:ascii="Arial" w:hAnsi="Arial" w:cs="Arial"/>
          <w:b/>
          <w:bCs/>
          <w:sz w:val="22"/>
          <w:szCs w:val="22"/>
        </w:rPr>
      </w:pPr>
    </w:p>
    <w:p w14:paraId="3E32D0A0" w14:textId="77777777" w:rsidR="00407F6D" w:rsidRDefault="00407F6D" w:rsidP="007354E1">
      <w:pPr>
        <w:pStyle w:val="paragraph"/>
        <w:spacing w:before="0" w:beforeAutospacing="0" w:after="0" w:afterAutospacing="0"/>
        <w:jc w:val="both"/>
        <w:textAlignment w:val="baseline"/>
        <w:rPr>
          <w:rFonts w:ascii="Arial" w:hAnsi="Arial" w:cs="Arial"/>
          <w:b/>
          <w:bCs/>
          <w:color w:val="000000"/>
          <w:sz w:val="22"/>
          <w:szCs w:val="22"/>
        </w:rPr>
      </w:pPr>
      <w:r>
        <w:rPr>
          <w:rFonts w:ascii="Arial" w:hAnsi="Arial" w:cs="Arial"/>
          <w:b/>
          <w:bCs/>
          <w:color w:val="000000"/>
          <w:sz w:val="22"/>
          <w:szCs w:val="22"/>
        </w:rPr>
        <w:t>Element 3: Standards</w:t>
      </w:r>
    </w:p>
    <w:p w14:paraId="622B2FB1" w14:textId="3E7A6038" w:rsidR="007354E1" w:rsidRPr="007354E1" w:rsidRDefault="007354E1" w:rsidP="007354E1">
      <w:pPr>
        <w:pStyle w:val="paragraph"/>
        <w:spacing w:before="0" w:beforeAutospacing="0" w:after="0" w:afterAutospacing="0"/>
        <w:jc w:val="both"/>
        <w:textAlignment w:val="baseline"/>
        <w:rPr>
          <w:rFonts w:ascii="Segoe UI" w:hAnsi="Segoe UI" w:cs="Segoe UI"/>
          <w:sz w:val="18"/>
          <w:szCs w:val="18"/>
        </w:rPr>
      </w:pPr>
      <w:r w:rsidRPr="007354E1">
        <w:rPr>
          <w:rFonts w:ascii="Arial" w:hAnsi="Arial" w:cs="Arial"/>
          <w:i/>
          <w:iCs/>
          <w:color w:val="808080"/>
          <w:sz w:val="22"/>
          <w:szCs w:val="22"/>
        </w:rPr>
        <w:t>In the Standards section, list the standards indicated in Table 1 that will be applied to the scientific data and associated metadata. If community or discipline-specific standards do not exist, that should be stated.</w:t>
      </w:r>
      <w:r w:rsidRPr="007354E1">
        <w:rPr>
          <w:rFonts w:ascii="Arial" w:hAnsi="Arial" w:cs="Arial"/>
          <w:color w:val="808080"/>
          <w:sz w:val="22"/>
          <w:szCs w:val="22"/>
        </w:rPr>
        <w:t> </w:t>
      </w:r>
    </w:p>
    <w:p w14:paraId="783404FF" w14:textId="69D76D08" w:rsidR="009C76FD" w:rsidRPr="007354E1" w:rsidRDefault="007354E1" w:rsidP="007354E1">
      <w:pPr>
        <w:jc w:val="both"/>
        <w:textAlignment w:val="baseline"/>
        <w:rPr>
          <w:rFonts w:ascii="Segoe UI" w:hAnsi="Segoe UI" w:cs="Segoe UI"/>
          <w:sz w:val="18"/>
          <w:szCs w:val="18"/>
        </w:rPr>
      </w:pPr>
      <w:r w:rsidRPr="007354E1">
        <w:rPr>
          <w:rFonts w:ascii="Arial" w:hAnsi="Arial" w:cs="Arial"/>
          <w:b/>
          <w:bCs/>
          <w:i/>
          <w:iCs/>
          <w:color w:val="7F7F7F"/>
          <w:sz w:val="22"/>
          <w:szCs w:val="22"/>
          <w:u w:val="single"/>
        </w:rPr>
        <w:t>Example text</w:t>
      </w:r>
      <w:r w:rsidRPr="007354E1">
        <w:rPr>
          <w:rFonts w:ascii="Arial" w:hAnsi="Arial" w:cs="Arial"/>
          <w:b/>
          <w:bCs/>
          <w:i/>
          <w:iCs/>
          <w:color w:val="7F7F7F"/>
          <w:sz w:val="22"/>
          <w:szCs w:val="22"/>
        </w:rPr>
        <w:t>:</w:t>
      </w:r>
    </w:p>
    <w:p w14:paraId="4BDE1E8F" w14:textId="1DA2C255" w:rsidR="007354E1" w:rsidRPr="00AE498A" w:rsidRDefault="007354E1" w:rsidP="007354E1">
      <w:pPr>
        <w:rPr>
          <w:rFonts w:ascii="Arial" w:hAnsi="Arial" w:cs="Arial"/>
          <w:color w:val="4472C4" w:themeColor="accent1"/>
          <w:sz w:val="22"/>
          <w:szCs w:val="22"/>
        </w:rPr>
      </w:pPr>
      <w:r>
        <w:rPr>
          <w:rFonts w:ascii="Arial" w:hAnsi="Arial" w:cs="Arial"/>
          <w:color w:val="4472C4" w:themeColor="accent1"/>
          <w:sz w:val="22"/>
          <w:szCs w:val="22"/>
        </w:rPr>
        <w:t>No</w:t>
      </w:r>
      <w:r w:rsidRPr="00AE498A">
        <w:rPr>
          <w:rFonts w:ascii="Arial" w:hAnsi="Arial" w:cs="Arial"/>
          <w:color w:val="4472C4" w:themeColor="accent1"/>
          <w:sz w:val="22"/>
          <w:szCs w:val="22"/>
        </w:rPr>
        <w:t xml:space="preserve"> community or discipline-specific standards exist</w:t>
      </w:r>
      <w:r>
        <w:rPr>
          <w:rFonts w:ascii="Arial" w:hAnsi="Arial" w:cs="Arial"/>
          <w:color w:val="4472C4" w:themeColor="accent1"/>
          <w:sz w:val="22"/>
          <w:szCs w:val="22"/>
        </w:rPr>
        <w:t xml:space="preserve"> for collecting mouse data. Although, Flowcytometry data output is in standard FCS file format, Confocal microscopy and </w:t>
      </w:r>
      <w:proofErr w:type="gramStart"/>
      <w:r>
        <w:rPr>
          <w:rFonts w:ascii="Arial" w:hAnsi="Arial" w:cs="Arial"/>
          <w:color w:val="4472C4" w:themeColor="accent1"/>
          <w:sz w:val="22"/>
          <w:szCs w:val="22"/>
        </w:rPr>
        <w:t>Atomic</w:t>
      </w:r>
      <w:proofErr w:type="gramEnd"/>
      <w:r>
        <w:rPr>
          <w:rFonts w:ascii="Arial" w:hAnsi="Arial" w:cs="Arial"/>
          <w:color w:val="4472C4" w:themeColor="accent1"/>
          <w:sz w:val="22"/>
          <w:szCs w:val="22"/>
        </w:rPr>
        <w:t xml:space="preserve"> force microscopy images are in TIFF file format, ELISPOT output is in CTX file format, </w:t>
      </w:r>
      <w:r w:rsidRPr="00AE498A">
        <w:rPr>
          <w:rFonts w:ascii="Arial" w:hAnsi="Arial" w:cs="Arial"/>
          <w:color w:val="4472C4" w:themeColor="accent1"/>
          <w:sz w:val="22"/>
          <w:szCs w:val="22"/>
        </w:rPr>
        <w:t>MINSEQE (Minimum Information About a Next-generation Sequencing Experiment) used for single cell core</w:t>
      </w:r>
      <w:r>
        <w:rPr>
          <w:rFonts w:ascii="Arial" w:hAnsi="Arial" w:cs="Arial"/>
          <w:color w:val="4472C4" w:themeColor="accent1"/>
          <w:sz w:val="22"/>
          <w:szCs w:val="22"/>
        </w:rPr>
        <w:t xml:space="preserve"> data.</w:t>
      </w:r>
    </w:p>
    <w:p w14:paraId="59E7CA37" w14:textId="77777777" w:rsidR="007354E1" w:rsidRDefault="007354E1" w:rsidP="00A500C6">
      <w:pPr>
        <w:rPr>
          <w:rFonts w:ascii="Arial" w:hAnsi="Arial" w:cs="Arial"/>
          <w:b/>
          <w:bCs/>
          <w:sz w:val="22"/>
          <w:szCs w:val="22"/>
        </w:rPr>
      </w:pPr>
    </w:p>
    <w:p w14:paraId="6F62E6DB" w14:textId="77777777" w:rsidR="00407F6D" w:rsidRDefault="00407F6D" w:rsidP="00407F6D">
      <w:pPr>
        <w:pStyle w:val="datafield11pt-single"/>
        <w:spacing w:before="0" w:beforeAutospacing="0" w:after="0" w:afterAutospacing="0"/>
        <w:rPr>
          <w:rFonts w:ascii="Arial" w:hAnsi="Arial" w:cs="Arial"/>
          <w:color w:val="000000"/>
          <w:sz w:val="22"/>
          <w:szCs w:val="22"/>
        </w:rPr>
      </w:pPr>
      <w:r>
        <w:rPr>
          <w:rFonts w:ascii="Arial" w:hAnsi="Arial" w:cs="Arial"/>
          <w:b/>
          <w:bCs/>
          <w:color w:val="000000"/>
          <w:sz w:val="22"/>
          <w:szCs w:val="22"/>
        </w:rPr>
        <w:t>Element 2: Related Tools, Software or Code</w:t>
      </w:r>
      <w:r>
        <w:rPr>
          <w:rStyle w:val="apple-converted-space"/>
          <w:rFonts w:ascii="Arial" w:hAnsi="Arial" w:cs="Arial"/>
          <w:b/>
          <w:bCs/>
          <w:color w:val="000000"/>
          <w:sz w:val="22"/>
          <w:szCs w:val="22"/>
        </w:rPr>
        <w:t> </w:t>
      </w:r>
    </w:p>
    <w:p w14:paraId="73F1BADC" w14:textId="77777777" w:rsidR="007354E1" w:rsidRPr="007354E1" w:rsidRDefault="007354E1" w:rsidP="007354E1">
      <w:pPr>
        <w:textAlignment w:val="baseline"/>
        <w:rPr>
          <w:rFonts w:ascii="Segoe UI" w:hAnsi="Segoe UI" w:cs="Segoe UI"/>
          <w:sz w:val="18"/>
          <w:szCs w:val="18"/>
        </w:rPr>
      </w:pPr>
      <w:r w:rsidRPr="007354E1">
        <w:rPr>
          <w:rFonts w:ascii="Arial" w:hAnsi="Arial" w:cs="Arial"/>
          <w:i/>
          <w:iCs/>
          <w:color w:val="808080"/>
          <w:sz w:val="22"/>
          <w:szCs w:val="22"/>
        </w:rPr>
        <w:t>In the related tools, software or code section, list specialized tools, software, or code needed to access or manipulate shared scientific data. If no specialized software, code, or tools are needed, state this.</w:t>
      </w:r>
      <w:r w:rsidRPr="007354E1">
        <w:rPr>
          <w:rFonts w:ascii="Arial" w:hAnsi="Arial" w:cs="Arial"/>
          <w:color w:val="808080"/>
          <w:sz w:val="22"/>
          <w:szCs w:val="22"/>
        </w:rPr>
        <w:t> </w:t>
      </w:r>
    </w:p>
    <w:p w14:paraId="1B9A7752" w14:textId="77777777" w:rsidR="007354E1" w:rsidRPr="007354E1" w:rsidRDefault="007354E1" w:rsidP="007354E1">
      <w:pPr>
        <w:textAlignment w:val="baseline"/>
        <w:rPr>
          <w:rFonts w:ascii="Segoe UI" w:hAnsi="Segoe UI" w:cs="Segoe UI"/>
          <w:sz w:val="18"/>
          <w:szCs w:val="18"/>
        </w:rPr>
      </w:pPr>
      <w:r w:rsidRPr="007354E1">
        <w:rPr>
          <w:rFonts w:ascii="Arial" w:hAnsi="Arial" w:cs="Arial"/>
          <w:sz w:val="10"/>
          <w:szCs w:val="10"/>
        </w:rPr>
        <w:t> </w:t>
      </w:r>
    </w:p>
    <w:p w14:paraId="0FE03FC3" w14:textId="77777777" w:rsidR="007354E1" w:rsidRPr="007354E1" w:rsidRDefault="007354E1" w:rsidP="007354E1">
      <w:pPr>
        <w:textAlignment w:val="baseline"/>
        <w:rPr>
          <w:rFonts w:ascii="Segoe UI" w:hAnsi="Segoe UI" w:cs="Segoe UI"/>
          <w:sz w:val="18"/>
          <w:szCs w:val="18"/>
        </w:rPr>
      </w:pPr>
      <w:r w:rsidRPr="007354E1">
        <w:rPr>
          <w:rFonts w:ascii="Arial" w:hAnsi="Arial" w:cs="Arial"/>
          <w:b/>
          <w:bCs/>
          <w:i/>
          <w:iCs/>
          <w:color w:val="7F7F7F"/>
          <w:sz w:val="22"/>
          <w:szCs w:val="22"/>
          <w:u w:val="single"/>
        </w:rPr>
        <w:t>Example text</w:t>
      </w:r>
      <w:r w:rsidRPr="007354E1">
        <w:rPr>
          <w:rFonts w:ascii="Arial" w:hAnsi="Arial" w:cs="Arial"/>
          <w:b/>
          <w:bCs/>
          <w:i/>
          <w:iCs/>
          <w:color w:val="7F7F7F"/>
          <w:sz w:val="22"/>
          <w:szCs w:val="22"/>
        </w:rPr>
        <w:t>:</w:t>
      </w:r>
      <w:r w:rsidRPr="007354E1">
        <w:rPr>
          <w:rFonts w:ascii="Arial" w:hAnsi="Arial" w:cs="Arial"/>
          <w:color w:val="7F7F7F"/>
          <w:sz w:val="22"/>
          <w:szCs w:val="22"/>
        </w:rPr>
        <w:t xml:space="preserve"> </w:t>
      </w:r>
      <w:r w:rsidRPr="007354E1">
        <w:rPr>
          <w:rFonts w:ascii="Arial" w:hAnsi="Arial" w:cs="Arial"/>
          <w:color w:val="4472C4"/>
          <w:sz w:val="22"/>
          <w:szCs w:val="22"/>
        </w:rPr>
        <w:t>No specialized tools, software, or code are needed to access or manipulate shared scientific data. </w:t>
      </w:r>
    </w:p>
    <w:p w14:paraId="1CF2D5C5" w14:textId="77777777" w:rsidR="00016894" w:rsidRPr="009C76FD" w:rsidRDefault="00016894" w:rsidP="00A500C6">
      <w:pPr>
        <w:rPr>
          <w:rFonts w:ascii="Arial" w:hAnsi="Arial" w:cs="Arial"/>
          <w:b/>
          <w:bCs/>
          <w:sz w:val="10"/>
          <w:szCs w:val="10"/>
        </w:rPr>
      </w:pPr>
    </w:p>
    <w:p w14:paraId="7ACB9AC1" w14:textId="489CBDED" w:rsidR="00793685" w:rsidRPr="00A1130A" w:rsidRDefault="00793685" w:rsidP="00A500C6">
      <w:pPr>
        <w:rPr>
          <w:rFonts w:ascii="Arial" w:hAnsi="Arial" w:cs="Arial"/>
          <w:color w:val="4472C4" w:themeColor="accent1"/>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6A4118" w14:textId="32F0AF76" w:rsidR="00407F6D" w:rsidRDefault="00407F6D" w:rsidP="007354E1">
      <w:pPr>
        <w:pStyle w:val="paragraph"/>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Element 4: Data Preservation, Access, and Associated Timel</w:t>
      </w:r>
      <w:r>
        <w:rPr>
          <w:rFonts w:ascii="Arial" w:hAnsi="Arial" w:cs="Arial"/>
          <w:b/>
          <w:bCs/>
          <w:color w:val="000000"/>
          <w:sz w:val="22"/>
          <w:szCs w:val="22"/>
        </w:rPr>
        <w:t>i</w:t>
      </w:r>
      <w:r>
        <w:rPr>
          <w:rFonts w:ascii="Arial" w:hAnsi="Arial" w:cs="Arial"/>
          <w:b/>
          <w:bCs/>
          <w:color w:val="000000"/>
          <w:sz w:val="22"/>
          <w:szCs w:val="22"/>
        </w:rPr>
        <w:t>nes</w:t>
      </w:r>
    </w:p>
    <w:p w14:paraId="2082BA5C" w14:textId="1EFAA3CA" w:rsidR="007354E1" w:rsidRPr="00C026BD" w:rsidRDefault="007354E1" w:rsidP="007354E1">
      <w:pPr>
        <w:pStyle w:val="paragraph"/>
        <w:spacing w:before="0" w:beforeAutospacing="0" w:after="0" w:afterAutospacing="0"/>
        <w:textAlignment w:val="baseline"/>
        <w:rPr>
          <w:rFonts w:ascii="Arial" w:hAnsi="Arial" w:cs="Arial"/>
          <w:sz w:val="22"/>
          <w:szCs w:val="22"/>
        </w:rPr>
      </w:pPr>
      <w:r w:rsidRPr="00C026BD">
        <w:rPr>
          <w:rStyle w:val="normaltextrun"/>
          <w:rFonts w:ascii="Arial" w:eastAsia="Arial" w:hAnsi="Arial" w:cs="Arial"/>
          <w:i/>
          <w:iCs/>
          <w:color w:val="808080"/>
          <w:sz w:val="22"/>
          <w:szCs w:val="22"/>
        </w:rPr>
        <w:t>The data preservation, access, and associated timelines section should state when and how long the scientific data will be made available and through which repository.</w:t>
      </w:r>
      <w:r w:rsidRPr="00C026BD">
        <w:rPr>
          <w:rStyle w:val="normaltextrun"/>
          <w:rFonts w:ascii="Arial" w:eastAsia="Arial" w:hAnsi="Arial" w:cs="Arial"/>
          <w:color w:val="808080"/>
          <w:sz w:val="22"/>
          <w:szCs w:val="22"/>
        </w:rPr>
        <w:t xml:space="preserve"> </w:t>
      </w:r>
      <w:r w:rsidRPr="00C026BD">
        <w:rPr>
          <w:rStyle w:val="normaltextrun"/>
          <w:rFonts w:ascii="Arial" w:eastAsia="Arial" w:hAnsi="Arial" w:cs="Arial"/>
          <w:i/>
          <w:iCs/>
          <w:color w:val="808080"/>
          <w:sz w:val="22"/>
          <w:szCs w:val="22"/>
        </w:rPr>
        <w:t>NIH has provided additional information to assist in selecting suitable repositories for scientific data resulting from funded research (NOT-OD-21-016). Local considerations for data sharing may apply such as:</w:t>
      </w:r>
      <w:r w:rsidRPr="00C026BD">
        <w:rPr>
          <w:rStyle w:val="eop"/>
          <w:rFonts w:ascii="Arial" w:hAnsi="Arial" w:cs="Arial"/>
          <w:color w:val="808080"/>
          <w:sz w:val="22"/>
          <w:szCs w:val="22"/>
        </w:rPr>
        <w:t> </w:t>
      </w:r>
    </w:p>
    <w:p w14:paraId="523426CD" w14:textId="77777777" w:rsidR="007354E1" w:rsidRPr="00C026BD" w:rsidRDefault="007354E1" w:rsidP="000E7123">
      <w:pPr>
        <w:pStyle w:val="paragraph"/>
        <w:numPr>
          <w:ilvl w:val="0"/>
          <w:numId w:val="12"/>
        </w:numPr>
        <w:spacing w:before="0" w:beforeAutospacing="0" w:after="0" w:afterAutospacing="0"/>
        <w:ind w:left="540"/>
        <w:textAlignment w:val="baseline"/>
        <w:rPr>
          <w:rFonts w:ascii="Arial" w:hAnsi="Arial" w:cs="Arial"/>
          <w:sz w:val="22"/>
          <w:szCs w:val="22"/>
        </w:rPr>
      </w:pPr>
      <w:r w:rsidRPr="00C026BD">
        <w:rPr>
          <w:rStyle w:val="normaltextrun"/>
          <w:rFonts w:ascii="Arial" w:eastAsia="Arial" w:hAnsi="Arial" w:cs="Arial"/>
          <w:i/>
          <w:iCs/>
          <w:color w:val="808080"/>
          <w:sz w:val="22"/>
          <w:szCs w:val="22"/>
        </w:rPr>
        <w:t>The UTHSA Library Records Retention Officer is available for consultation regarding the records retention policy and relevant resources at libraryrecordsmgtsvc@uthscsa.edu, or 210-450-8260. </w:t>
      </w:r>
      <w:r w:rsidRPr="00C026BD">
        <w:rPr>
          <w:rStyle w:val="eop"/>
          <w:rFonts w:ascii="Arial" w:hAnsi="Arial" w:cs="Arial"/>
          <w:color w:val="808080"/>
          <w:sz w:val="22"/>
          <w:szCs w:val="22"/>
        </w:rPr>
        <w:t> </w:t>
      </w:r>
    </w:p>
    <w:p w14:paraId="35C155F9" w14:textId="77777777" w:rsidR="007354E1" w:rsidRPr="00C026BD" w:rsidRDefault="007354E1" w:rsidP="000E7123">
      <w:pPr>
        <w:pStyle w:val="paragraph"/>
        <w:numPr>
          <w:ilvl w:val="0"/>
          <w:numId w:val="12"/>
        </w:numPr>
        <w:spacing w:before="0" w:beforeAutospacing="0" w:after="0" w:afterAutospacing="0"/>
        <w:ind w:left="540"/>
        <w:textAlignment w:val="baseline"/>
        <w:rPr>
          <w:rFonts w:ascii="Arial" w:hAnsi="Arial" w:cs="Arial"/>
          <w:sz w:val="22"/>
          <w:szCs w:val="22"/>
        </w:rPr>
      </w:pPr>
      <w:r w:rsidRPr="00C026BD">
        <w:rPr>
          <w:rStyle w:val="normaltextrun"/>
          <w:rFonts w:ascii="Arial" w:eastAsia="Arial" w:hAnsi="Arial" w:cs="Arial"/>
          <w:i/>
          <w:iCs/>
          <w:color w:val="808080"/>
          <w:sz w:val="22"/>
          <w:szCs w:val="22"/>
        </w:rPr>
        <w:t xml:space="preserve">For very large data collections for which the investigator needs additional space local data storage prior to sharing or for retention locally, UTHSA IMS offers </w:t>
      </w:r>
      <w:hyperlink r:id="rId10" w:tgtFrame="_blank" w:history="1">
        <w:r w:rsidRPr="00C026BD">
          <w:rPr>
            <w:rStyle w:val="normaltextrun"/>
            <w:rFonts w:ascii="Arial" w:eastAsia="Arial" w:hAnsi="Arial" w:cs="Arial"/>
            <w:i/>
            <w:iCs/>
            <w:color w:val="0000FF"/>
            <w:sz w:val="22"/>
            <w:szCs w:val="22"/>
            <w:u w:val="single"/>
          </w:rPr>
          <w:t>local data storage options</w:t>
        </w:r>
      </w:hyperlink>
      <w:r w:rsidRPr="00C026BD">
        <w:rPr>
          <w:rStyle w:val="normaltextrun"/>
          <w:rFonts w:ascii="Arial" w:eastAsia="Arial" w:hAnsi="Arial" w:cs="Arial"/>
          <w:i/>
          <w:iCs/>
          <w:color w:val="808080"/>
          <w:sz w:val="22"/>
          <w:szCs w:val="22"/>
        </w:rPr>
        <w:t>.</w:t>
      </w:r>
      <w:r w:rsidRPr="00C026BD">
        <w:rPr>
          <w:rStyle w:val="eop"/>
          <w:rFonts w:ascii="Arial" w:hAnsi="Arial" w:cs="Arial"/>
          <w:color w:val="808080"/>
          <w:sz w:val="22"/>
          <w:szCs w:val="22"/>
        </w:rPr>
        <w:t> </w:t>
      </w:r>
    </w:p>
    <w:p w14:paraId="550C0095" w14:textId="77777777" w:rsidR="007354E1" w:rsidRPr="00C026BD" w:rsidRDefault="007354E1" w:rsidP="000E7123">
      <w:pPr>
        <w:pStyle w:val="paragraph"/>
        <w:numPr>
          <w:ilvl w:val="0"/>
          <w:numId w:val="12"/>
        </w:numPr>
        <w:spacing w:before="0" w:beforeAutospacing="0" w:after="0" w:afterAutospacing="0"/>
        <w:ind w:left="540"/>
        <w:textAlignment w:val="baseline"/>
        <w:rPr>
          <w:rFonts w:ascii="Arial" w:hAnsi="Arial" w:cs="Arial"/>
          <w:sz w:val="22"/>
          <w:szCs w:val="22"/>
        </w:rPr>
      </w:pPr>
      <w:r w:rsidRPr="00C026BD">
        <w:rPr>
          <w:rStyle w:val="normaltextrun"/>
          <w:rFonts w:ascii="Arial" w:eastAsia="Arial" w:hAnsi="Arial" w:cs="Arial"/>
          <w:i/>
          <w:iCs/>
          <w:color w:val="7F7F7F"/>
          <w:sz w:val="22"/>
          <w:szCs w:val="22"/>
        </w:rPr>
        <w:t xml:space="preserve">The Office of Technology Commercialization (OTC) is available to help with identification of and decisions about protection of Intellectual Property. If there is any chance that data should not be disclosed, contact </w:t>
      </w:r>
      <w:hyperlink r:id="rId11" w:tgtFrame="_blank" w:history="1">
        <w:r w:rsidRPr="00C026BD">
          <w:rPr>
            <w:rStyle w:val="normaltextrun"/>
            <w:rFonts w:ascii="Arial" w:eastAsia="Arial" w:hAnsi="Arial" w:cs="Arial"/>
            <w:i/>
            <w:iCs/>
            <w:color w:val="0000FF"/>
            <w:sz w:val="22"/>
            <w:szCs w:val="22"/>
            <w:u w:val="single"/>
          </w:rPr>
          <w:t>OTC</w:t>
        </w:r>
      </w:hyperlink>
      <w:r w:rsidRPr="00C026BD">
        <w:rPr>
          <w:rStyle w:val="normaltextrun"/>
          <w:rFonts w:ascii="Arial" w:eastAsia="Arial" w:hAnsi="Arial" w:cs="Arial"/>
          <w:i/>
          <w:iCs/>
          <w:color w:val="7F7F7F"/>
          <w:sz w:val="22"/>
          <w:szCs w:val="22"/>
        </w:rPr>
        <w:t>. </w:t>
      </w:r>
      <w:r w:rsidRPr="00C026BD">
        <w:rPr>
          <w:rStyle w:val="eop"/>
          <w:rFonts w:ascii="Arial" w:hAnsi="Arial" w:cs="Arial"/>
          <w:color w:val="7F7F7F"/>
          <w:sz w:val="22"/>
          <w:szCs w:val="22"/>
        </w:rPr>
        <w:t> </w:t>
      </w:r>
    </w:p>
    <w:p w14:paraId="487F26C6" w14:textId="222A561E" w:rsidR="007354E1" w:rsidRDefault="007354E1" w:rsidP="007354E1">
      <w:pPr>
        <w:pStyle w:val="paragraph"/>
        <w:spacing w:before="0" w:beforeAutospacing="0" w:after="0" w:afterAutospacing="0"/>
        <w:textAlignment w:val="baseline"/>
        <w:rPr>
          <w:rStyle w:val="eop"/>
          <w:rFonts w:ascii="Arial" w:hAnsi="Arial" w:cs="Arial"/>
          <w:color w:val="808080" w:themeColor="background1" w:themeShade="80"/>
          <w:sz w:val="22"/>
          <w:szCs w:val="22"/>
        </w:rPr>
      </w:pPr>
      <w:r w:rsidRPr="00C026BD">
        <w:rPr>
          <w:rStyle w:val="normaltextrun"/>
          <w:rFonts w:ascii="Arial" w:eastAsia="Arial" w:hAnsi="Arial" w:cs="Arial"/>
          <w:i/>
          <w:iCs/>
          <w:color w:val="808080" w:themeColor="background1" w:themeShade="80"/>
          <w:sz w:val="22"/>
          <w:szCs w:val="22"/>
        </w:rPr>
        <w:t>In general, this information should be stated for each data source for which data will be shared. A table may be the most efficient and systematic way to present this information. Columns in the table include the following. Level of de-identification</w:t>
      </w:r>
      <w:r w:rsidR="00423CF2" w:rsidRPr="00C026BD">
        <w:rPr>
          <w:rStyle w:val="normaltextrun"/>
          <w:rFonts w:ascii="Arial" w:eastAsia="Arial" w:hAnsi="Arial" w:cs="Arial"/>
          <w:i/>
          <w:iCs/>
          <w:color w:val="808080" w:themeColor="background1" w:themeShade="80"/>
          <w:sz w:val="22"/>
          <w:szCs w:val="22"/>
        </w:rPr>
        <w:t xml:space="preserve"> (if any human data are involved)</w:t>
      </w:r>
      <w:r w:rsidRPr="00C026BD">
        <w:rPr>
          <w:rStyle w:val="normaltextrun"/>
          <w:rFonts w:ascii="Arial" w:eastAsia="Arial" w:hAnsi="Arial" w:cs="Arial"/>
          <w:i/>
          <w:iCs/>
          <w:color w:val="808080" w:themeColor="background1" w:themeShade="80"/>
          <w:sz w:val="22"/>
          <w:szCs w:val="22"/>
        </w:rPr>
        <w:t xml:space="preserve">: Removal of the HIPAA identifiers and any information that could indirectly identify an individual. In general, de-identified information would be shared unless specific authorization has been obtained from research participants. It is best practice to state even de-identified data sharing in the Informed consent form for a </w:t>
      </w:r>
      <w:proofErr w:type="spellStart"/>
      <w:proofErr w:type="gramStart"/>
      <w:r w:rsidRPr="00C026BD">
        <w:rPr>
          <w:rStyle w:val="normaltextrun"/>
          <w:rFonts w:ascii="Arial" w:eastAsia="Arial" w:hAnsi="Arial" w:cs="Arial"/>
          <w:i/>
          <w:iCs/>
          <w:color w:val="808080" w:themeColor="background1" w:themeShade="80"/>
          <w:sz w:val="22"/>
          <w:szCs w:val="22"/>
        </w:rPr>
        <w:t>study.</w:t>
      </w:r>
      <w:r w:rsidR="00423CF2" w:rsidRPr="00C026BD">
        <w:rPr>
          <w:rStyle w:val="normaltextrun"/>
          <w:rFonts w:ascii="Arial" w:eastAsia="Arial" w:hAnsi="Arial" w:cs="Arial"/>
          <w:i/>
          <w:iCs/>
          <w:color w:val="808080" w:themeColor="background1" w:themeShade="80"/>
          <w:sz w:val="22"/>
          <w:szCs w:val="22"/>
        </w:rPr>
        <w:t>If</w:t>
      </w:r>
      <w:proofErr w:type="spellEnd"/>
      <w:proofErr w:type="gramEnd"/>
      <w:r w:rsidR="00423CF2" w:rsidRPr="00C026BD">
        <w:rPr>
          <w:rStyle w:val="normaltextrun"/>
          <w:rFonts w:ascii="Arial" w:eastAsia="Arial" w:hAnsi="Arial" w:cs="Arial"/>
          <w:i/>
          <w:iCs/>
          <w:color w:val="808080" w:themeColor="background1" w:themeShade="80"/>
          <w:sz w:val="22"/>
          <w:szCs w:val="22"/>
        </w:rPr>
        <w:t xml:space="preserve"> only animal data are used, the cell should be populated with “N/A animal data”.</w:t>
      </w:r>
      <w:r w:rsidRPr="00C026BD">
        <w:rPr>
          <w:rStyle w:val="normaltextrun"/>
          <w:rFonts w:ascii="Arial" w:eastAsia="Arial" w:hAnsi="Arial" w:cs="Arial"/>
          <w:i/>
          <w:iCs/>
          <w:color w:val="808080" w:themeColor="background1" w:themeShade="80"/>
          <w:sz w:val="22"/>
          <w:szCs w:val="22"/>
        </w:rPr>
        <w:t xml:space="preserve"> Repository persistent identifier is the type of permanent identifier that the repository assigns to shared data. The repository metadata standard is the standard that is used by the repository to describe the study that generated the data and the shared dataset; the PI is often the best person to complete this information</w:t>
      </w:r>
      <w:r w:rsidR="00423CF2" w:rsidRPr="00C026BD">
        <w:rPr>
          <w:rStyle w:val="normaltextrun"/>
          <w:rFonts w:ascii="Arial" w:eastAsia="Arial" w:hAnsi="Arial" w:cs="Arial"/>
          <w:i/>
          <w:iCs/>
          <w:color w:val="808080" w:themeColor="background1" w:themeShade="80"/>
          <w:sz w:val="22"/>
          <w:szCs w:val="22"/>
        </w:rPr>
        <w:t xml:space="preserve"> and will need to provide this study-level descriptive information to the repository along with deposition of data to be shared</w:t>
      </w:r>
      <w:r w:rsidRPr="00C026BD">
        <w:rPr>
          <w:rStyle w:val="normaltextrun"/>
          <w:rFonts w:ascii="Arial" w:eastAsia="Arial" w:hAnsi="Arial" w:cs="Arial"/>
          <w:i/>
          <w:iCs/>
          <w:color w:val="808080" w:themeColor="background1" w:themeShade="80"/>
          <w:sz w:val="22"/>
          <w:szCs w:val="22"/>
        </w:rPr>
        <w:t xml:space="preserve">. Data sharing start is the time at which you anticipate data sharing occurring. Note that sharing upon publication is expected unless there is justification for not doing </w:t>
      </w:r>
      <w:proofErr w:type="spellStart"/>
      <w:proofErr w:type="gramStart"/>
      <w:r w:rsidRPr="00C026BD">
        <w:rPr>
          <w:rStyle w:val="normaltextrun"/>
          <w:rFonts w:ascii="Arial" w:eastAsia="Arial" w:hAnsi="Arial" w:cs="Arial"/>
          <w:i/>
          <w:iCs/>
          <w:color w:val="808080" w:themeColor="background1" w:themeShade="80"/>
          <w:sz w:val="22"/>
          <w:szCs w:val="22"/>
        </w:rPr>
        <w:t>so</w:t>
      </w:r>
      <w:r w:rsidR="00423CF2" w:rsidRPr="00C026BD">
        <w:rPr>
          <w:rStyle w:val="normaltextrun"/>
          <w:rFonts w:ascii="Arial" w:eastAsia="Arial" w:hAnsi="Arial" w:cs="Arial"/>
          <w:i/>
          <w:iCs/>
          <w:color w:val="808080" w:themeColor="background1" w:themeShade="80"/>
          <w:sz w:val="22"/>
          <w:szCs w:val="22"/>
        </w:rPr>
        <w:t>;in</w:t>
      </w:r>
      <w:proofErr w:type="spellEnd"/>
      <w:proofErr w:type="gramEnd"/>
      <w:r w:rsidR="00423CF2" w:rsidRPr="00C026BD">
        <w:rPr>
          <w:rStyle w:val="normaltextrun"/>
          <w:rFonts w:ascii="Arial" w:eastAsia="Arial" w:hAnsi="Arial" w:cs="Arial"/>
          <w:i/>
          <w:iCs/>
          <w:color w:val="808080" w:themeColor="background1" w:themeShade="80"/>
          <w:sz w:val="22"/>
          <w:szCs w:val="22"/>
        </w:rPr>
        <w:t xml:space="preserve"> which case, the justification should be stated below the table.</w:t>
      </w:r>
      <w:r w:rsidRPr="00C026BD">
        <w:rPr>
          <w:rStyle w:val="normaltextrun"/>
          <w:rFonts w:ascii="Arial" w:eastAsia="Arial" w:hAnsi="Arial" w:cs="Arial"/>
          <w:i/>
          <w:iCs/>
          <w:color w:val="808080" w:themeColor="background1" w:themeShade="80"/>
          <w:sz w:val="22"/>
          <w:szCs w:val="22"/>
        </w:rPr>
        <w:t>. Data sharing duration is the time period for which data will be shared. The records retention period is optional and was added to indicate the local retention duration.</w:t>
      </w:r>
      <w:r w:rsidRPr="00C026BD">
        <w:rPr>
          <w:rStyle w:val="eop"/>
          <w:rFonts w:ascii="Arial" w:hAnsi="Arial" w:cs="Arial"/>
          <w:color w:val="808080" w:themeColor="background1" w:themeShade="80"/>
          <w:sz w:val="22"/>
          <w:szCs w:val="22"/>
        </w:rPr>
        <w:t> </w:t>
      </w:r>
    </w:p>
    <w:p w14:paraId="4D36777E" w14:textId="3D92F843" w:rsidR="000E7123" w:rsidRDefault="000E7123" w:rsidP="007354E1">
      <w:pPr>
        <w:pStyle w:val="paragraph"/>
        <w:spacing w:before="0" w:beforeAutospacing="0" w:after="0" w:afterAutospacing="0"/>
        <w:textAlignment w:val="baseline"/>
        <w:rPr>
          <w:rStyle w:val="eop"/>
          <w:rFonts w:ascii="Arial" w:hAnsi="Arial" w:cs="Arial"/>
          <w:color w:val="808080" w:themeColor="background1" w:themeShade="80"/>
          <w:sz w:val="22"/>
          <w:szCs w:val="22"/>
        </w:rPr>
      </w:pPr>
    </w:p>
    <w:p w14:paraId="387A30BD" w14:textId="6B28FFF4" w:rsidR="000E7123" w:rsidRPr="000E7123" w:rsidRDefault="000E7123" w:rsidP="000E7123">
      <w:pPr>
        <w:pStyle w:val="paragraph"/>
        <w:spacing w:before="0" w:beforeAutospacing="0" w:after="0" w:afterAutospacing="0"/>
        <w:textAlignment w:val="baseline"/>
        <w:rPr>
          <w:rFonts w:ascii="Arial" w:hAnsi="Arial" w:cs="Arial"/>
          <w:sz w:val="22"/>
          <w:szCs w:val="22"/>
        </w:rPr>
      </w:pPr>
      <w:r w:rsidRPr="000E7123">
        <w:rPr>
          <w:rStyle w:val="normaltextrun"/>
          <w:rFonts w:ascii="Arial" w:eastAsia="Arial" w:hAnsi="Arial" w:cs="Arial"/>
          <w:b/>
          <w:bCs/>
          <w:i/>
          <w:iCs/>
          <w:color w:val="7F7F7F"/>
          <w:sz w:val="22"/>
          <w:szCs w:val="22"/>
          <w:u w:val="single"/>
        </w:rPr>
        <w:t>Example text:</w:t>
      </w:r>
      <w:r w:rsidRPr="000E7123">
        <w:rPr>
          <w:rStyle w:val="normaltextrun"/>
          <w:rFonts w:ascii="Arial" w:eastAsia="Arial" w:hAnsi="Arial" w:cs="Arial"/>
          <w:color w:val="165BFF"/>
          <w:sz w:val="22"/>
          <w:szCs w:val="22"/>
        </w:rPr>
        <w:t xml:space="preserve"> </w:t>
      </w:r>
      <w:r w:rsidRPr="000E7123">
        <w:rPr>
          <w:rStyle w:val="normaltextrun"/>
          <w:rFonts w:ascii="Arial" w:eastAsia="Arial" w:hAnsi="Arial" w:cs="Arial"/>
          <w:color w:val="4472C4"/>
          <w:sz w:val="22"/>
          <w:szCs w:val="22"/>
        </w:rPr>
        <w:t>in blue</w:t>
      </w:r>
      <w:r>
        <w:rPr>
          <w:rStyle w:val="normaltextrun"/>
          <w:rFonts w:ascii="Arial" w:eastAsia="Arial" w:hAnsi="Arial" w:cs="Arial"/>
          <w:color w:val="4472C4"/>
          <w:sz w:val="22"/>
          <w:szCs w:val="22"/>
        </w:rPr>
        <w:t xml:space="preserve"> </w:t>
      </w:r>
      <w:r w:rsidRPr="000E7123">
        <w:rPr>
          <w:rStyle w:val="normaltextrun"/>
          <w:rFonts w:ascii="Arial" w:eastAsia="Arial" w:hAnsi="Arial" w:cs="Arial"/>
          <w:i/>
          <w:iCs/>
          <w:color w:val="808080" w:themeColor="background1" w:themeShade="80"/>
          <w:sz w:val="22"/>
          <w:szCs w:val="22"/>
        </w:rPr>
        <w:t>in Table 2</w:t>
      </w:r>
    </w:p>
    <w:p w14:paraId="4A4AF3DD" w14:textId="77777777" w:rsidR="000E7123" w:rsidRPr="00C026BD" w:rsidRDefault="000E7123" w:rsidP="007354E1">
      <w:pPr>
        <w:pStyle w:val="paragraph"/>
        <w:spacing w:before="0" w:beforeAutospacing="0" w:after="0" w:afterAutospacing="0"/>
        <w:textAlignment w:val="baseline"/>
        <w:rPr>
          <w:rFonts w:ascii="Arial" w:hAnsi="Arial" w:cs="Arial"/>
          <w:color w:val="808080" w:themeColor="background1" w:themeShade="80"/>
          <w:sz w:val="22"/>
          <w:szCs w:val="22"/>
        </w:rPr>
      </w:pPr>
    </w:p>
    <w:p w14:paraId="50FF612E" w14:textId="77777777" w:rsidR="007354E1" w:rsidRDefault="007354E1" w:rsidP="007354E1">
      <w:pPr>
        <w:pStyle w:val="paragraph"/>
        <w:spacing w:before="0" w:beforeAutospacing="0" w:after="0" w:afterAutospacing="0"/>
        <w:textAlignment w:val="baseline"/>
        <w:rPr>
          <w:rFonts w:ascii="Segoe UI" w:hAnsi="Segoe UI" w:cs="Segoe UI"/>
          <w:sz w:val="18"/>
          <w:szCs w:val="18"/>
        </w:rPr>
      </w:pPr>
      <w:r>
        <w:rPr>
          <w:rStyle w:val="normaltextrun"/>
          <w:rFonts w:eastAsia="Arial"/>
          <w:i/>
          <w:iCs/>
          <w:color w:val="7F7F7F"/>
        </w:rPr>
        <w:t> </w:t>
      </w:r>
      <w:r>
        <w:rPr>
          <w:rStyle w:val="eop"/>
          <w:rFonts w:ascii="Arial" w:hAnsi="Arial" w:cs="Arial"/>
          <w:color w:val="7F7F7F"/>
          <w:sz w:val="22"/>
          <w:szCs w:val="22"/>
        </w:rPr>
        <w:t> </w:t>
      </w:r>
    </w:p>
    <w:tbl>
      <w:tblPr>
        <w:tblStyle w:val="TableGrid"/>
        <w:tblW w:w="10652" w:type="dxa"/>
        <w:tblInd w:w="-5" w:type="dxa"/>
        <w:tblLayout w:type="fixed"/>
        <w:tblLook w:val="04A0" w:firstRow="1" w:lastRow="0" w:firstColumn="1" w:lastColumn="0" w:noHBand="0" w:noVBand="1"/>
      </w:tblPr>
      <w:tblGrid>
        <w:gridCol w:w="2250"/>
        <w:gridCol w:w="1710"/>
        <w:gridCol w:w="1620"/>
        <w:gridCol w:w="1170"/>
        <w:gridCol w:w="1350"/>
        <w:gridCol w:w="1350"/>
        <w:gridCol w:w="1202"/>
      </w:tblGrid>
      <w:tr w:rsidR="0056583B" w14:paraId="37E537E8" w14:textId="3955508E" w:rsidTr="000E7123">
        <w:trPr>
          <w:trHeight w:val="656"/>
        </w:trPr>
        <w:tc>
          <w:tcPr>
            <w:tcW w:w="2250" w:type="dxa"/>
          </w:tcPr>
          <w:p w14:paraId="60050536" w14:textId="237CE1F0" w:rsidR="0056583B" w:rsidRPr="000E7123" w:rsidRDefault="0056583B" w:rsidP="0056583B">
            <w:pPr>
              <w:rPr>
                <w:rFonts w:ascii="Arial" w:hAnsi="Arial" w:cs="Arial"/>
                <w:sz w:val="18"/>
                <w:szCs w:val="18"/>
              </w:rPr>
            </w:pPr>
            <w:r w:rsidRPr="000E7123">
              <w:rPr>
                <w:rFonts w:ascii="Arial" w:hAnsi="Arial" w:cs="Arial"/>
                <w:sz w:val="18"/>
                <w:szCs w:val="18"/>
              </w:rPr>
              <w:t xml:space="preserve">Data </w:t>
            </w:r>
          </w:p>
        </w:tc>
        <w:tc>
          <w:tcPr>
            <w:tcW w:w="1710" w:type="dxa"/>
          </w:tcPr>
          <w:p w14:paraId="42835D41" w14:textId="0EA98D87" w:rsidR="0056583B" w:rsidRPr="000E7123" w:rsidRDefault="0056583B" w:rsidP="0056583B">
            <w:pPr>
              <w:rPr>
                <w:rFonts w:ascii="Arial" w:hAnsi="Arial" w:cs="Arial"/>
                <w:sz w:val="18"/>
                <w:szCs w:val="18"/>
              </w:rPr>
            </w:pPr>
            <w:r w:rsidRPr="000E7123">
              <w:rPr>
                <w:rFonts w:ascii="Arial" w:hAnsi="Arial" w:cs="Arial"/>
                <w:sz w:val="18"/>
                <w:szCs w:val="18"/>
              </w:rPr>
              <w:t xml:space="preserve">Level of de-identification </w:t>
            </w:r>
          </w:p>
        </w:tc>
        <w:tc>
          <w:tcPr>
            <w:tcW w:w="1620" w:type="dxa"/>
          </w:tcPr>
          <w:p w14:paraId="3BA5D929" w14:textId="76DFBAAA" w:rsidR="0056583B" w:rsidRPr="000E7123" w:rsidRDefault="0056583B" w:rsidP="0056583B">
            <w:pPr>
              <w:rPr>
                <w:rFonts w:ascii="Arial" w:hAnsi="Arial" w:cs="Arial"/>
                <w:sz w:val="18"/>
                <w:szCs w:val="18"/>
              </w:rPr>
            </w:pPr>
            <w:r w:rsidRPr="000E7123">
              <w:rPr>
                <w:rFonts w:ascii="Arial" w:hAnsi="Arial" w:cs="Arial"/>
                <w:sz w:val="18"/>
                <w:szCs w:val="18"/>
              </w:rPr>
              <w:t xml:space="preserve">Repository persistent unique ID </w:t>
            </w:r>
          </w:p>
        </w:tc>
        <w:tc>
          <w:tcPr>
            <w:tcW w:w="1170" w:type="dxa"/>
          </w:tcPr>
          <w:p w14:paraId="74D621F9" w14:textId="7FEB829C" w:rsidR="0056583B" w:rsidRPr="000E7123" w:rsidRDefault="0056583B" w:rsidP="0056583B">
            <w:pPr>
              <w:rPr>
                <w:rFonts w:ascii="Arial" w:hAnsi="Arial" w:cs="Arial"/>
                <w:sz w:val="18"/>
                <w:szCs w:val="18"/>
              </w:rPr>
            </w:pPr>
            <w:r w:rsidRPr="000E7123">
              <w:rPr>
                <w:rFonts w:ascii="Arial" w:hAnsi="Arial" w:cs="Arial"/>
                <w:sz w:val="18"/>
                <w:szCs w:val="18"/>
              </w:rPr>
              <w:t>Repository Metadata Standard</w:t>
            </w:r>
          </w:p>
        </w:tc>
        <w:tc>
          <w:tcPr>
            <w:tcW w:w="1350" w:type="dxa"/>
          </w:tcPr>
          <w:p w14:paraId="6488CCFD" w14:textId="66E83214" w:rsidR="0056583B" w:rsidRPr="000E7123" w:rsidRDefault="0056583B" w:rsidP="0056583B">
            <w:pPr>
              <w:rPr>
                <w:rFonts w:ascii="Arial" w:hAnsi="Arial" w:cs="Arial"/>
                <w:sz w:val="18"/>
                <w:szCs w:val="18"/>
              </w:rPr>
            </w:pPr>
            <w:r w:rsidRPr="000E7123">
              <w:rPr>
                <w:rFonts w:ascii="Arial" w:hAnsi="Arial" w:cs="Arial"/>
                <w:sz w:val="18"/>
                <w:szCs w:val="18"/>
              </w:rPr>
              <w:t>Data Sharing Start</w:t>
            </w:r>
          </w:p>
        </w:tc>
        <w:tc>
          <w:tcPr>
            <w:tcW w:w="1350" w:type="dxa"/>
          </w:tcPr>
          <w:p w14:paraId="6F2CF09B" w14:textId="76A3311B" w:rsidR="0056583B" w:rsidRPr="000E7123" w:rsidRDefault="0056583B" w:rsidP="0056583B">
            <w:pPr>
              <w:rPr>
                <w:rFonts w:ascii="Arial" w:hAnsi="Arial" w:cs="Arial"/>
                <w:sz w:val="18"/>
                <w:szCs w:val="18"/>
              </w:rPr>
            </w:pPr>
            <w:r w:rsidRPr="000E7123">
              <w:rPr>
                <w:rFonts w:ascii="Arial" w:hAnsi="Arial" w:cs="Arial"/>
                <w:sz w:val="18"/>
                <w:szCs w:val="18"/>
              </w:rPr>
              <w:t>Data Sharing Duration</w:t>
            </w:r>
          </w:p>
        </w:tc>
        <w:tc>
          <w:tcPr>
            <w:tcW w:w="1202" w:type="dxa"/>
          </w:tcPr>
          <w:p w14:paraId="190038FF" w14:textId="557A626A" w:rsidR="0056583B" w:rsidRPr="000E7123" w:rsidRDefault="0056583B" w:rsidP="0056583B">
            <w:pPr>
              <w:rPr>
                <w:rFonts w:ascii="Arial" w:hAnsi="Arial" w:cs="Arial"/>
                <w:sz w:val="18"/>
                <w:szCs w:val="18"/>
              </w:rPr>
            </w:pPr>
            <w:r w:rsidRPr="000E7123">
              <w:rPr>
                <w:rFonts w:ascii="Arial" w:hAnsi="Arial" w:cs="Arial"/>
                <w:sz w:val="18"/>
                <w:szCs w:val="18"/>
              </w:rPr>
              <w:t>Records Retention Period</w:t>
            </w:r>
          </w:p>
        </w:tc>
      </w:tr>
      <w:tr w:rsidR="0056583B" w14:paraId="33728117" w14:textId="38974735" w:rsidTr="000E7123">
        <w:trPr>
          <w:trHeight w:val="242"/>
        </w:trPr>
        <w:tc>
          <w:tcPr>
            <w:tcW w:w="2250" w:type="dxa"/>
          </w:tcPr>
          <w:p w14:paraId="6F9E9C1D" w14:textId="4D5BB6AC" w:rsidR="0056583B" w:rsidRPr="00C378BF" w:rsidRDefault="0056583B" w:rsidP="0056583B">
            <w:pPr>
              <w:rPr>
                <w:rFonts w:ascii="Arial" w:hAnsi="Arial" w:cs="Arial"/>
                <w:color w:val="4472C4" w:themeColor="accent1"/>
                <w:sz w:val="18"/>
                <w:szCs w:val="18"/>
              </w:rPr>
            </w:pPr>
            <w:r w:rsidRPr="007A23B9">
              <w:rPr>
                <w:rFonts w:ascii="Arial" w:hAnsi="Arial" w:cs="Arial"/>
                <w:color w:val="4472C4" w:themeColor="accent1"/>
                <w:sz w:val="18"/>
                <w:szCs w:val="18"/>
              </w:rPr>
              <w:lastRenderedPageBreak/>
              <w:t>Mouse Phenotype data</w:t>
            </w:r>
          </w:p>
        </w:tc>
        <w:tc>
          <w:tcPr>
            <w:tcW w:w="1710" w:type="dxa"/>
          </w:tcPr>
          <w:p w14:paraId="64AF7221" w14:textId="79B5E93E"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N/A</w:t>
            </w:r>
            <w:r w:rsidR="00423CF2">
              <w:rPr>
                <w:rFonts w:ascii="Arial" w:hAnsi="Arial" w:cs="Arial"/>
                <w:color w:val="4472C4" w:themeColor="accent1"/>
                <w:sz w:val="18"/>
                <w:szCs w:val="18"/>
              </w:rPr>
              <w:t xml:space="preserve"> animal data</w:t>
            </w:r>
          </w:p>
        </w:tc>
        <w:tc>
          <w:tcPr>
            <w:tcW w:w="1620" w:type="dxa"/>
          </w:tcPr>
          <w:p w14:paraId="32D806C3" w14:textId="779DDCC8"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Project DOI</w:t>
            </w:r>
          </w:p>
        </w:tc>
        <w:tc>
          <w:tcPr>
            <w:tcW w:w="1170" w:type="dxa"/>
          </w:tcPr>
          <w:p w14:paraId="639F572D" w14:textId="6C95E614"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DCAT</w:t>
            </w:r>
          </w:p>
        </w:tc>
        <w:tc>
          <w:tcPr>
            <w:tcW w:w="1350" w:type="dxa"/>
          </w:tcPr>
          <w:p w14:paraId="248834FE" w14:textId="6D41AA53"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Publication*</w:t>
            </w:r>
          </w:p>
        </w:tc>
        <w:tc>
          <w:tcPr>
            <w:tcW w:w="1350" w:type="dxa"/>
          </w:tcPr>
          <w:p w14:paraId="1865B90F" w14:textId="155FE0B9"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10 years</w:t>
            </w:r>
          </w:p>
        </w:tc>
        <w:tc>
          <w:tcPr>
            <w:tcW w:w="1202" w:type="dxa"/>
          </w:tcPr>
          <w:p w14:paraId="1E939B6A" w14:textId="2CE523C0"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AV</w:t>
            </w:r>
          </w:p>
        </w:tc>
      </w:tr>
      <w:tr w:rsidR="0056583B" w14:paraId="17771EC9" w14:textId="1FBDFF36" w:rsidTr="000E7123">
        <w:trPr>
          <w:trHeight w:val="251"/>
        </w:trPr>
        <w:tc>
          <w:tcPr>
            <w:tcW w:w="2250" w:type="dxa"/>
          </w:tcPr>
          <w:p w14:paraId="4ACF1770" w14:textId="7229F1D6"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CD56 Expression</w:t>
            </w:r>
          </w:p>
        </w:tc>
        <w:tc>
          <w:tcPr>
            <w:tcW w:w="1710" w:type="dxa"/>
          </w:tcPr>
          <w:p w14:paraId="3B16D081" w14:textId="28F3F8CA"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N/A</w:t>
            </w:r>
            <w:r w:rsidR="00423CF2">
              <w:rPr>
                <w:rFonts w:ascii="Arial" w:hAnsi="Arial" w:cs="Arial"/>
                <w:color w:val="4472C4" w:themeColor="accent1"/>
                <w:sz w:val="18"/>
                <w:szCs w:val="18"/>
              </w:rPr>
              <w:t xml:space="preserve"> animal data</w:t>
            </w:r>
          </w:p>
        </w:tc>
        <w:tc>
          <w:tcPr>
            <w:tcW w:w="1620" w:type="dxa"/>
          </w:tcPr>
          <w:p w14:paraId="05C2F37D" w14:textId="73AD1A40"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Project DOI</w:t>
            </w:r>
          </w:p>
        </w:tc>
        <w:tc>
          <w:tcPr>
            <w:tcW w:w="1170" w:type="dxa"/>
          </w:tcPr>
          <w:p w14:paraId="1E94248D" w14:textId="63CB287E"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DCAT</w:t>
            </w:r>
          </w:p>
        </w:tc>
        <w:tc>
          <w:tcPr>
            <w:tcW w:w="1350" w:type="dxa"/>
          </w:tcPr>
          <w:p w14:paraId="2303C70C" w14:textId="6806E8B1"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Publication*</w:t>
            </w:r>
          </w:p>
        </w:tc>
        <w:tc>
          <w:tcPr>
            <w:tcW w:w="1350" w:type="dxa"/>
          </w:tcPr>
          <w:p w14:paraId="62F7D985" w14:textId="4C81E825"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10 years</w:t>
            </w:r>
          </w:p>
        </w:tc>
        <w:tc>
          <w:tcPr>
            <w:tcW w:w="1202" w:type="dxa"/>
          </w:tcPr>
          <w:p w14:paraId="56F47BF4" w14:textId="2E737257"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AV</w:t>
            </w:r>
          </w:p>
        </w:tc>
      </w:tr>
      <w:tr w:rsidR="0056583B" w14:paraId="239F6457" w14:textId="77777777" w:rsidTr="000E7123">
        <w:trPr>
          <w:trHeight w:val="260"/>
        </w:trPr>
        <w:tc>
          <w:tcPr>
            <w:tcW w:w="2250" w:type="dxa"/>
          </w:tcPr>
          <w:p w14:paraId="31239765" w14:textId="125F0DC5" w:rsidR="0056583B" w:rsidRPr="00C378BF" w:rsidRDefault="0056583B" w:rsidP="0056583B">
            <w:pPr>
              <w:rPr>
                <w:rFonts w:ascii="Arial" w:hAnsi="Arial" w:cs="Arial"/>
                <w:color w:val="4472C4" w:themeColor="accent1"/>
                <w:sz w:val="18"/>
                <w:szCs w:val="18"/>
              </w:rPr>
            </w:pPr>
            <w:r w:rsidRPr="00ED72A9">
              <w:rPr>
                <w:rFonts w:ascii="Arial" w:hAnsi="Arial" w:cs="Arial"/>
                <w:color w:val="4472C4" w:themeColor="accent1"/>
                <w:sz w:val="18"/>
                <w:szCs w:val="18"/>
              </w:rPr>
              <w:t>CD56 /pyk2 levels</w:t>
            </w:r>
          </w:p>
        </w:tc>
        <w:tc>
          <w:tcPr>
            <w:tcW w:w="1710" w:type="dxa"/>
          </w:tcPr>
          <w:p w14:paraId="25ECD62E" w14:textId="3C44827B"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N/A</w:t>
            </w:r>
            <w:r w:rsidR="00423CF2">
              <w:rPr>
                <w:rFonts w:ascii="Arial" w:hAnsi="Arial" w:cs="Arial"/>
                <w:color w:val="4472C4" w:themeColor="accent1"/>
                <w:sz w:val="18"/>
                <w:szCs w:val="18"/>
              </w:rPr>
              <w:t xml:space="preserve"> animal data</w:t>
            </w:r>
          </w:p>
        </w:tc>
        <w:tc>
          <w:tcPr>
            <w:tcW w:w="1620" w:type="dxa"/>
          </w:tcPr>
          <w:p w14:paraId="1C9F766E" w14:textId="507F8868"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Project DOI</w:t>
            </w:r>
          </w:p>
        </w:tc>
        <w:tc>
          <w:tcPr>
            <w:tcW w:w="1170" w:type="dxa"/>
          </w:tcPr>
          <w:p w14:paraId="2C8F20C5" w14:textId="0017E3D7"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DCAT</w:t>
            </w:r>
          </w:p>
        </w:tc>
        <w:tc>
          <w:tcPr>
            <w:tcW w:w="1350" w:type="dxa"/>
          </w:tcPr>
          <w:p w14:paraId="09E8F1FF" w14:textId="3939AA56"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Publication*</w:t>
            </w:r>
          </w:p>
        </w:tc>
        <w:tc>
          <w:tcPr>
            <w:tcW w:w="1350" w:type="dxa"/>
          </w:tcPr>
          <w:p w14:paraId="4898819A" w14:textId="43043307"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10 years</w:t>
            </w:r>
          </w:p>
        </w:tc>
        <w:tc>
          <w:tcPr>
            <w:tcW w:w="1202" w:type="dxa"/>
          </w:tcPr>
          <w:p w14:paraId="1DB0D31B" w14:textId="141EC7A9"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AV</w:t>
            </w:r>
          </w:p>
        </w:tc>
      </w:tr>
      <w:tr w:rsidR="0056583B" w14:paraId="69C77268" w14:textId="7C442876" w:rsidTr="000E7123">
        <w:trPr>
          <w:trHeight w:val="201"/>
        </w:trPr>
        <w:tc>
          <w:tcPr>
            <w:tcW w:w="2250" w:type="dxa"/>
          </w:tcPr>
          <w:p w14:paraId="4FE4D56B" w14:textId="0B48F3D5"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Digital Images</w:t>
            </w:r>
          </w:p>
        </w:tc>
        <w:tc>
          <w:tcPr>
            <w:tcW w:w="1710" w:type="dxa"/>
          </w:tcPr>
          <w:p w14:paraId="296B8ACB" w14:textId="0229B16B" w:rsidR="0056583B" w:rsidRDefault="0056583B" w:rsidP="0056583B">
            <w:pPr>
              <w:rPr>
                <w:rFonts w:ascii="Arial" w:hAnsi="Arial" w:cs="Arial"/>
                <w:color w:val="4472C4" w:themeColor="accent1"/>
                <w:sz w:val="18"/>
                <w:szCs w:val="18"/>
              </w:rPr>
            </w:pPr>
            <w:r>
              <w:rPr>
                <w:rFonts w:ascii="Arial" w:hAnsi="Arial" w:cs="Arial"/>
                <w:color w:val="4472C4" w:themeColor="accent1"/>
                <w:sz w:val="18"/>
                <w:szCs w:val="18"/>
              </w:rPr>
              <w:t>N/A</w:t>
            </w:r>
            <w:r w:rsidR="00423CF2">
              <w:rPr>
                <w:rFonts w:ascii="Arial" w:hAnsi="Arial" w:cs="Arial"/>
                <w:color w:val="4472C4" w:themeColor="accent1"/>
                <w:sz w:val="18"/>
                <w:szCs w:val="18"/>
              </w:rPr>
              <w:t xml:space="preserve"> animal data</w:t>
            </w:r>
          </w:p>
        </w:tc>
        <w:tc>
          <w:tcPr>
            <w:tcW w:w="1620" w:type="dxa"/>
          </w:tcPr>
          <w:p w14:paraId="18DC3FE4" w14:textId="00D5DC6E"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Project DOI</w:t>
            </w:r>
          </w:p>
        </w:tc>
        <w:tc>
          <w:tcPr>
            <w:tcW w:w="1170" w:type="dxa"/>
          </w:tcPr>
          <w:p w14:paraId="3AF01421" w14:textId="2FA209FB"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DCAT</w:t>
            </w:r>
          </w:p>
        </w:tc>
        <w:tc>
          <w:tcPr>
            <w:tcW w:w="1350" w:type="dxa"/>
          </w:tcPr>
          <w:p w14:paraId="548BD562" w14:textId="4DDE29F3"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Publication*</w:t>
            </w:r>
          </w:p>
        </w:tc>
        <w:tc>
          <w:tcPr>
            <w:tcW w:w="1350" w:type="dxa"/>
          </w:tcPr>
          <w:p w14:paraId="1385FC5A" w14:textId="5382B9FF"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10 years</w:t>
            </w:r>
          </w:p>
        </w:tc>
        <w:tc>
          <w:tcPr>
            <w:tcW w:w="1202" w:type="dxa"/>
          </w:tcPr>
          <w:p w14:paraId="5DD13B7D" w14:textId="0A1A81B7" w:rsidR="0056583B" w:rsidRPr="00C378BF" w:rsidRDefault="0056583B" w:rsidP="0056583B">
            <w:pPr>
              <w:rPr>
                <w:rFonts w:ascii="Arial" w:hAnsi="Arial" w:cs="Arial"/>
                <w:color w:val="4472C4" w:themeColor="accent1"/>
                <w:sz w:val="18"/>
                <w:szCs w:val="18"/>
              </w:rPr>
            </w:pPr>
            <w:r>
              <w:rPr>
                <w:rFonts w:ascii="Arial" w:hAnsi="Arial" w:cs="Arial"/>
                <w:color w:val="4472C4" w:themeColor="accent1"/>
                <w:sz w:val="18"/>
                <w:szCs w:val="18"/>
              </w:rPr>
              <w:t>AV</w:t>
            </w:r>
          </w:p>
        </w:tc>
      </w:tr>
      <w:tr w:rsidR="006070F9" w14:paraId="3C2D0732" w14:textId="77777777" w:rsidTr="000E7123">
        <w:trPr>
          <w:trHeight w:val="201"/>
        </w:trPr>
        <w:tc>
          <w:tcPr>
            <w:tcW w:w="2250" w:type="dxa"/>
          </w:tcPr>
          <w:p w14:paraId="524C69F6" w14:textId="4B9472EB"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 xml:space="preserve">Genomic data </w:t>
            </w:r>
          </w:p>
        </w:tc>
        <w:tc>
          <w:tcPr>
            <w:tcW w:w="1710" w:type="dxa"/>
          </w:tcPr>
          <w:p w14:paraId="5889D35D" w14:textId="6B148BAA"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N/A</w:t>
            </w:r>
            <w:r w:rsidR="00423CF2">
              <w:rPr>
                <w:rFonts w:ascii="Arial" w:hAnsi="Arial" w:cs="Arial"/>
                <w:color w:val="4472C4" w:themeColor="accent1"/>
                <w:sz w:val="18"/>
                <w:szCs w:val="18"/>
              </w:rPr>
              <w:t xml:space="preserve"> animal data</w:t>
            </w:r>
          </w:p>
        </w:tc>
        <w:tc>
          <w:tcPr>
            <w:tcW w:w="1620" w:type="dxa"/>
          </w:tcPr>
          <w:p w14:paraId="3A7E7E30" w14:textId="59D398B7"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Project DOI</w:t>
            </w:r>
          </w:p>
        </w:tc>
        <w:tc>
          <w:tcPr>
            <w:tcW w:w="1170" w:type="dxa"/>
          </w:tcPr>
          <w:p w14:paraId="21BBC464" w14:textId="25968717"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DCAT</w:t>
            </w:r>
          </w:p>
        </w:tc>
        <w:tc>
          <w:tcPr>
            <w:tcW w:w="1350" w:type="dxa"/>
          </w:tcPr>
          <w:p w14:paraId="3B69F8B6" w14:textId="1AC93255"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Publication*</w:t>
            </w:r>
          </w:p>
        </w:tc>
        <w:tc>
          <w:tcPr>
            <w:tcW w:w="1350" w:type="dxa"/>
          </w:tcPr>
          <w:p w14:paraId="6B77236C" w14:textId="339CAA77"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10 years</w:t>
            </w:r>
          </w:p>
        </w:tc>
        <w:tc>
          <w:tcPr>
            <w:tcW w:w="1202" w:type="dxa"/>
          </w:tcPr>
          <w:p w14:paraId="5496E71C" w14:textId="1C446AEE" w:rsidR="006070F9" w:rsidRDefault="006070F9" w:rsidP="006070F9">
            <w:pPr>
              <w:rPr>
                <w:rFonts w:ascii="Arial" w:hAnsi="Arial" w:cs="Arial"/>
                <w:color w:val="4472C4" w:themeColor="accent1"/>
                <w:sz w:val="18"/>
                <w:szCs w:val="18"/>
              </w:rPr>
            </w:pPr>
            <w:r>
              <w:rPr>
                <w:rFonts w:ascii="Arial" w:hAnsi="Arial" w:cs="Arial"/>
                <w:color w:val="4472C4" w:themeColor="accent1"/>
                <w:sz w:val="18"/>
                <w:szCs w:val="18"/>
              </w:rPr>
              <w:t>AV</w:t>
            </w:r>
          </w:p>
        </w:tc>
      </w:tr>
    </w:tbl>
    <w:p w14:paraId="479509B3" w14:textId="4F3DA2E9" w:rsidR="00676734" w:rsidRDefault="009C76FD" w:rsidP="00676734">
      <w:pPr>
        <w:widowControl w:val="0"/>
        <w:tabs>
          <w:tab w:val="left" w:pos="861"/>
        </w:tabs>
        <w:autoSpaceDE w:val="0"/>
        <w:autoSpaceDN w:val="0"/>
        <w:rPr>
          <w:rFonts w:ascii="Arial" w:hAnsi="Arial" w:cs="Arial"/>
          <w:sz w:val="20"/>
          <w:szCs w:val="20"/>
        </w:rPr>
      </w:pPr>
      <w:r w:rsidRPr="009C76FD">
        <w:rPr>
          <w:rFonts w:ascii="Arial" w:hAnsi="Arial" w:cs="Arial"/>
          <w:sz w:val="20"/>
          <w:szCs w:val="20"/>
        </w:rPr>
        <w:t>* Data will be shared at the time of an associated publication or end of the performance period, whichever comes first.</w:t>
      </w:r>
      <w:r>
        <w:rPr>
          <w:rFonts w:ascii="Arial" w:hAnsi="Arial" w:cs="Arial"/>
          <w:sz w:val="20"/>
          <w:szCs w:val="20"/>
        </w:rPr>
        <w:t xml:space="preserve"> AV: retention period as long as Administratively Valuable according to UTHSA record retention schedule.</w:t>
      </w:r>
    </w:p>
    <w:p w14:paraId="0A9F9E30" w14:textId="77777777" w:rsidR="00D1505B" w:rsidRPr="00D1505B" w:rsidRDefault="00D1505B" w:rsidP="00676734">
      <w:pPr>
        <w:widowControl w:val="0"/>
        <w:tabs>
          <w:tab w:val="left" w:pos="861"/>
        </w:tabs>
        <w:autoSpaceDE w:val="0"/>
        <w:autoSpaceDN w:val="0"/>
        <w:rPr>
          <w:rFonts w:ascii="Arial" w:hAnsi="Arial" w:cs="Arial"/>
          <w:sz w:val="10"/>
          <w:szCs w:val="10"/>
        </w:rPr>
      </w:pPr>
    </w:p>
    <w:p w14:paraId="1E670148" w14:textId="7FA89B25" w:rsidR="009C76FD" w:rsidRPr="007354E1" w:rsidRDefault="007354E1" w:rsidP="007354E1">
      <w:r>
        <w:rPr>
          <w:rStyle w:val="normaltextrun"/>
          <w:rFonts w:ascii="Arial" w:hAnsi="Arial" w:cs="Arial"/>
          <w:b/>
          <w:bCs/>
          <w:i/>
          <w:iCs/>
          <w:color w:val="7F7F7F"/>
          <w:sz w:val="22"/>
          <w:szCs w:val="22"/>
          <w:u w:val="single"/>
          <w:shd w:val="clear" w:color="auto" w:fill="FFFFFF"/>
        </w:rPr>
        <w:t>Example text</w:t>
      </w:r>
      <w:r>
        <w:rPr>
          <w:rStyle w:val="normaltextrun"/>
          <w:rFonts w:ascii="Arial" w:hAnsi="Arial" w:cs="Arial"/>
          <w:b/>
          <w:bCs/>
          <w:i/>
          <w:iCs/>
          <w:color w:val="7F7F7F"/>
          <w:sz w:val="22"/>
          <w:szCs w:val="22"/>
          <w:shd w:val="clear" w:color="auto" w:fill="FFFFFF"/>
        </w:rPr>
        <w:t>:</w:t>
      </w:r>
      <w:r>
        <w:t xml:space="preserve"> </w:t>
      </w:r>
      <w:r w:rsidR="009C76FD" w:rsidRPr="0060515F">
        <w:rPr>
          <w:rFonts w:ascii="Arial" w:hAnsi="Arial" w:cs="Arial"/>
          <w:color w:val="4472C4" w:themeColor="accent1"/>
          <w:sz w:val="22"/>
          <w:szCs w:val="22"/>
        </w:rPr>
        <w:t xml:space="preserve">The scientific data generated from this study will be shared in </w:t>
      </w:r>
      <w:r w:rsidR="009C76FD">
        <w:rPr>
          <w:rFonts w:ascii="Arial" w:hAnsi="Arial" w:cs="Arial"/>
          <w:color w:val="4472C4" w:themeColor="accent1"/>
          <w:sz w:val="22"/>
          <w:szCs w:val="22"/>
        </w:rPr>
        <w:t xml:space="preserve">the </w:t>
      </w:r>
      <w:r w:rsidR="00E22489">
        <w:rPr>
          <w:rFonts w:ascii="Arial" w:hAnsi="Arial" w:cs="Arial"/>
          <w:color w:val="4472C4" w:themeColor="accent1"/>
          <w:sz w:val="22"/>
          <w:szCs w:val="22"/>
        </w:rPr>
        <w:t>NCI/MPD</w:t>
      </w:r>
      <w:r w:rsidR="009C76FD" w:rsidRPr="0060515F">
        <w:rPr>
          <w:rFonts w:ascii="Arial" w:hAnsi="Arial" w:cs="Arial"/>
          <w:color w:val="4472C4" w:themeColor="accent1"/>
          <w:sz w:val="22"/>
          <w:szCs w:val="22"/>
        </w:rPr>
        <w:t xml:space="preserve"> </w:t>
      </w:r>
      <w:r w:rsidR="009C76FD">
        <w:rPr>
          <w:rFonts w:ascii="Arial" w:hAnsi="Arial" w:cs="Arial"/>
          <w:color w:val="4472C4" w:themeColor="accent1"/>
          <w:sz w:val="22"/>
          <w:szCs w:val="22"/>
        </w:rPr>
        <w:t>Central R</w:t>
      </w:r>
      <w:r w:rsidR="009C76FD" w:rsidRPr="0060515F">
        <w:rPr>
          <w:rFonts w:ascii="Arial" w:hAnsi="Arial" w:cs="Arial"/>
          <w:color w:val="4472C4" w:themeColor="accent1"/>
          <w:sz w:val="22"/>
          <w:szCs w:val="22"/>
        </w:rPr>
        <w:t>epositor</w:t>
      </w:r>
      <w:r w:rsidR="009C76FD">
        <w:rPr>
          <w:rFonts w:ascii="Arial" w:hAnsi="Arial" w:cs="Arial"/>
          <w:color w:val="4472C4" w:themeColor="accent1"/>
          <w:sz w:val="22"/>
          <w:szCs w:val="22"/>
        </w:rPr>
        <w:t>y (</w:t>
      </w:r>
      <w:r w:rsidR="00E22489" w:rsidRPr="00E22489">
        <w:rPr>
          <w:rFonts w:ascii="Arial" w:hAnsi="Arial" w:cs="Arial"/>
          <w:color w:val="4472C4" w:themeColor="accent1"/>
          <w:sz w:val="22"/>
          <w:szCs w:val="22"/>
        </w:rPr>
        <w:t>https://phenome.jax.org/about/contributedata</w:t>
      </w:r>
      <w:r w:rsidR="009C76FD">
        <w:rPr>
          <w:rFonts w:ascii="Arial" w:hAnsi="Arial" w:cs="Arial"/>
          <w:color w:val="4472C4" w:themeColor="accent1"/>
          <w:sz w:val="22"/>
          <w:szCs w:val="22"/>
        </w:rPr>
        <w:t>)</w:t>
      </w:r>
      <w:r w:rsidR="009C76FD" w:rsidRPr="0060515F">
        <w:rPr>
          <w:rFonts w:ascii="Arial" w:hAnsi="Arial" w:cs="Arial"/>
          <w:color w:val="4472C4" w:themeColor="accent1"/>
          <w:sz w:val="22"/>
          <w:szCs w:val="22"/>
        </w:rPr>
        <w:t xml:space="preserve">. </w:t>
      </w:r>
      <w:r w:rsidR="00C026BD">
        <w:rPr>
          <w:rFonts w:ascii="Arial" w:hAnsi="Arial" w:cs="Arial"/>
          <w:color w:val="4472C4" w:themeColor="accent1"/>
          <w:sz w:val="22"/>
          <w:szCs w:val="22"/>
        </w:rPr>
        <w:t xml:space="preserve">We anticipate four publications from the proposed work. Analysis datasets for each publication </w:t>
      </w:r>
      <w:r w:rsidR="009C76FD">
        <w:rPr>
          <w:rFonts w:ascii="Arial" w:hAnsi="Arial" w:cs="Arial"/>
          <w:color w:val="4472C4" w:themeColor="accent1"/>
          <w:sz w:val="22"/>
          <w:szCs w:val="22"/>
        </w:rPr>
        <w:t>will be</w:t>
      </w:r>
      <w:r w:rsidR="00C026BD">
        <w:rPr>
          <w:rFonts w:ascii="Arial" w:hAnsi="Arial" w:cs="Arial"/>
          <w:color w:val="4472C4" w:themeColor="accent1"/>
          <w:sz w:val="22"/>
          <w:szCs w:val="22"/>
        </w:rPr>
        <w:t xml:space="preserve"> shared through the NCI/MPD repository and</w:t>
      </w:r>
      <w:r w:rsidR="009C76FD">
        <w:rPr>
          <w:rFonts w:ascii="Arial" w:hAnsi="Arial" w:cs="Arial"/>
          <w:color w:val="4472C4" w:themeColor="accent1"/>
          <w:sz w:val="22"/>
          <w:szCs w:val="22"/>
        </w:rPr>
        <w:t xml:space="preserve"> indexed by a project-level repository generated DOI. Row</w:t>
      </w:r>
      <w:r w:rsidR="000E7123">
        <w:rPr>
          <w:rFonts w:ascii="Arial" w:hAnsi="Arial" w:cs="Arial"/>
          <w:color w:val="4472C4" w:themeColor="accent1"/>
          <w:sz w:val="22"/>
          <w:szCs w:val="22"/>
        </w:rPr>
        <w:t>-</w:t>
      </w:r>
      <w:r w:rsidR="009C76FD">
        <w:rPr>
          <w:rFonts w:ascii="Arial" w:hAnsi="Arial" w:cs="Arial"/>
          <w:color w:val="4472C4" w:themeColor="accent1"/>
          <w:sz w:val="22"/>
          <w:szCs w:val="22"/>
        </w:rPr>
        <w:t xml:space="preserve">level </w:t>
      </w:r>
      <w:r w:rsidR="00A1130A">
        <w:rPr>
          <w:rFonts w:ascii="Arial" w:hAnsi="Arial" w:cs="Arial"/>
          <w:color w:val="4472C4" w:themeColor="accent1"/>
          <w:sz w:val="22"/>
          <w:szCs w:val="22"/>
        </w:rPr>
        <w:t>shared data</w:t>
      </w:r>
      <w:r w:rsidR="009C76FD">
        <w:rPr>
          <w:rFonts w:ascii="Arial" w:hAnsi="Arial" w:cs="Arial"/>
          <w:color w:val="4472C4" w:themeColor="accent1"/>
          <w:sz w:val="22"/>
          <w:szCs w:val="22"/>
        </w:rPr>
        <w:t xml:space="preserve"> are linked by a unique study ID.</w:t>
      </w:r>
      <w:r w:rsidR="00C026BD" w:rsidRPr="00C026BD">
        <w:rPr>
          <w:rFonts w:ascii="Arial" w:hAnsi="Arial" w:cs="Arial"/>
          <w:color w:val="4472C4" w:themeColor="accent1"/>
          <w:sz w:val="22"/>
          <w:szCs w:val="22"/>
        </w:rPr>
        <w:t xml:space="preserve"> </w:t>
      </w:r>
      <w:r w:rsidR="00C026BD">
        <w:rPr>
          <w:rFonts w:ascii="Arial" w:hAnsi="Arial" w:cs="Arial"/>
          <w:color w:val="4472C4" w:themeColor="accent1"/>
          <w:sz w:val="22"/>
          <w:szCs w:val="22"/>
        </w:rPr>
        <w:t>Data for this study will be retained in the PI’s lab following the award period.</w:t>
      </w:r>
      <w:r w:rsidR="00C026BD" w:rsidRPr="00C12550">
        <w:rPr>
          <w:rFonts w:ascii="Arial" w:hAnsi="Arial" w:cs="Arial"/>
          <w:color w:val="4472C4" w:themeColor="accent1"/>
          <w:sz w:val="22"/>
          <w:szCs w:val="22"/>
        </w:rPr>
        <w:t xml:space="preserve"> </w:t>
      </w:r>
      <w:r w:rsidR="00C026BD">
        <w:rPr>
          <w:rFonts w:ascii="Arial" w:hAnsi="Arial" w:cs="Arial"/>
          <w:color w:val="4472C4" w:themeColor="accent1"/>
          <w:sz w:val="22"/>
          <w:szCs w:val="22"/>
        </w:rPr>
        <w:t xml:space="preserve">Data are classified “as long as administratively valuable”  by our institutional </w:t>
      </w:r>
      <w:r w:rsidR="00C026BD" w:rsidRPr="009C76FD">
        <w:rPr>
          <w:rFonts w:ascii="Arial" w:hAnsi="Arial" w:cs="Arial"/>
          <w:color w:val="4472C4" w:themeColor="accent1"/>
          <w:sz w:val="22"/>
          <w:szCs w:val="22"/>
        </w:rPr>
        <w:t>Records Retention Schedule</w:t>
      </w:r>
      <w:r w:rsidR="00C026BD">
        <w:rPr>
          <w:rFonts w:ascii="Arial" w:hAnsi="Arial" w:cs="Arial"/>
          <w:color w:val="4472C4" w:themeColor="accent1"/>
          <w:sz w:val="22"/>
          <w:szCs w:val="22"/>
        </w:rPr>
        <w:t xml:space="preserve"> described in UTHSA </w:t>
      </w:r>
      <w:hyperlink r:id="rId12" w:history="1">
        <w:r w:rsidR="00C026BD" w:rsidRPr="009C76FD">
          <w:rPr>
            <w:rStyle w:val="Hyperlink"/>
            <w:rFonts w:ascii="Arial" w:hAnsi="Arial" w:cs="Arial"/>
            <w:sz w:val="22"/>
            <w:szCs w:val="22"/>
          </w:rPr>
          <w:t>HOP 2.2.1</w:t>
        </w:r>
      </w:hyperlink>
      <w:r w:rsidR="00C026BD" w:rsidRPr="009C76FD">
        <w:rPr>
          <w:rFonts w:ascii="Arial" w:hAnsi="Arial" w:cs="Arial"/>
          <w:color w:val="4472C4" w:themeColor="accent1"/>
          <w:sz w:val="22"/>
          <w:szCs w:val="22"/>
        </w:rPr>
        <w:t xml:space="preserve">. </w:t>
      </w:r>
      <w:r w:rsidR="00C026BD">
        <w:rPr>
          <w:rFonts w:ascii="Arial" w:hAnsi="Arial" w:cs="Arial"/>
          <w:color w:val="4472C4" w:themeColor="accent1"/>
          <w:sz w:val="22"/>
          <w:szCs w:val="22"/>
        </w:rPr>
        <w:t>We anticipate internal retention for ten years following the award period.</w:t>
      </w:r>
    </w:p>
    <w:p w14:paraId="26C6BB22" w14:textId="3105DBDF" w:rsidR="00676734" w:rsidRPr="00A1130A" w:rsidRDefault="00676734" w:rsidP="0060515F">
      <w:pPr>
        <w:rPr>
          <w:rFonts w:ascii="Arial" w:hAnsi="Arial" w:cs="Arial"/>
          <w:color w:val="4472C4" w:themeColor="accent1"/>
          <w:sz w:val="10"/>
          <w:szCs w:val="10"/>
        </w:rPr>
      </w:pPr>
    </w:p>
    <w:p w14:paraId="597927F9" w14:textId="77777777" w:rsidR="00407F6D" w:rsidRDefault="00407F6D" w:rsidP="007354E1">
      <w:pPr>
        <w:pStyle w:val="paragraph"/>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Element 5: Access, Distribution, or Reuse Considerations</w:t>
      </w:r>
    </w:p>
    <w:p w14:paraId="0D559D19" w14:textId="03972BD4" w:rsidR="007354E1" w:rsidRDefault="007354E1" w:rsidP="007354E1">
      <w:pPr>
        <w:pStyle w:val="paragraph"/>
        <w:spacing w:before="0" w:beforeAutospacing="0" w:after="0" w:afterAutospacing="0"/>
        <w:textAlignment w:val="baseline"/>
        <w:rPr>
          <w:rFonts w:ascii="Segoe UI" w:hAnsi="Segoe UI" w:cs="Segoe UI"/>
          <w:sz w:val="18"/>
          <w:szCs w:val="18"/>
        </w:rPr>
      </w:pPr>
      <w:r>
        <w:rPr>
          <w:rStyle w:val="normaltextrun"/>
          <w:rFonts w:eastAsia="Arial"/>
          <w:color w:val="7F7F7F"/>
        </w:rPr>
        <w:t>The access, distribution or reuse considerations section should s</w:t>
      </w:r>
      <w:r>
        <w:rPr>
          <w:rStyle w:val="normaltextrun"/>
          <w:rFonts w:eastAsia="Arial"/>
          <w:i/>
          <w:iCs/>
          <w:color w:val="808080"/>
        </w:rPr>
        <w:t>pecify any of the following factors that impact sharing.</w:t>
      </w:r>
      <w:r>
        <w:rPr>
          <w:rStyle w:val="eop"/>
          <w:rFonts w:ascii="Arial" w:hAnsi="Arial" w:cs="Arial"/>
          <w:color w:val="808080"/>
          <w:sz w:val="22"/>
          <w:szCs w:val="22"/>
        </w:rPr>
        <w:t> </w:t>
      </w:r>
    </w:p>
    <w:p w14:paraId="2878926A" w14:textId="77777777" w:rsidR="007354E1" w:rsidRDefault="007354E1" w:rsidP="007354E1">
      <w:pPr>
        <w:pStyle w:val="paragraph"/>
        <w:numPr>
          <w:ilvl w:val="0"/>
          <w:numId w:val="7"/>
        </w:numPr>
        <w:spacing w:before="0" w:beforeAutospacing="0" w:after="0" w:afterAutospacing="0"/>
        <w:ind w:left="1080" w:firstLine="0"/>
        <w:textAlignment w:val="baseline"/>
        <w:rPr>
          <w:rFonts w:ascii="Arial" w:hAnsi="Arial" w:cs="Arial"/>
          <w:sz w:val="22"/>
          <w:szCs w:val="22"/>
        </w:rPr>
      </w:pPr>
      <w:r>
        <w:rPr>
          <w:rStyle w:val="normaltextrun"/>
          <w:rFonts w:eastAsia="Arial"/>
          <w:i/>
          <w:iCs/>
          <w:color w:val="808080"/>
        </w:rPr>
        <w:t>Factors affecting subsequent access, distribution, or reuse of scientific data</w:t>
      </w:r>
      <w:r>
        <w:rPr>
          <w:rStyle w:val="eop"/>
          <w:rFonts w:ascii="Arial" w:hAnsi="Arial" w:cs="Arial"/>
          <w:color w:val="808080"/>
          <w:sz w:val="22"/>
          <w:szCs w:val="22"/>
        </w:rPr>
        <w:t> </w:t>
      </w:r>
    </w:p>
    <w:p w14:paraId="3495A72D" w14:textId="77777777" w:rsidR="007354E1" w:rsidRDefault="007354E1" w:rsidP="007354E1">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eastAsia="Arial"/>
          <w:i/>
          <w:iCs/>
          <w:color w:val="808080"/>
        </w:rPr>
        <w:t>Whether access to scientific data will be controlled</w:t>
      </w:r>
      <w:r>
        <w:rPr>
          <w:rStyle w:val="eop"/>
          <w:rFonts w:ascii="Arial" w:hAnsi="Arial" w:cs="Arial"/>
          <w:color w:val="808080"/>
          <w:sz w:val="22"/>
          <w:szCs w:val="22"/>
        </w:rPr>
        <w:t> </w:t>
      </w:r>
    </w:p>
    <w:p w14:paraId="6C3B4BCD" w14:textId="77777777" w:rsidR="007354E1" w:rsidRDefault="007354E1" w:rsidP="007354E1">
      <w:pPr>
        <w:pStyle w:val="paragraph"/>
        <w:numPr>
          <w:ilvl w:val="0"/>
          <w:numId w:val="9"/>
        </w:numPr>
        <w:spacing w:before="0" w:beforeAutospacing="0" w:after="0" w:afterAutospacing="0"/>
        <w:ind w:left="1080" w:firstLine="0"/>
        <w:textAlignment w:val="baseline"/>
        <w:rPr>
          <w:rFonts w:ascii="Arial" w:hAnsi="Arial" w:cs="Arial"/>
          <w:sz w:val="22"/>
          <w:szCs w:val="22"/>
        </w:rPr>
      </w:pPr>
      <w:r>
        <w:rPr>
          <w:rStyle w:val="normaltextrun"/>
          <w:rFonts w:eastAsia="Arial"/>
          <w:i/>
          <w:iCs/>
          <w:color w:val="808080"/>
        </w:rPr>
        <w:t>Protections for privacy, rights, and confidentiality of human research participants</w:t>
      </w:r>
      <w:r>
        <w:rPr>
          <w:rStyle w:val="eop"/>
          <w:rFonts w:ascii="Arial" w:hAnsi="Arial" w:cs="Arial"/>
          <w:color w:val="808080"/>
          <w:sz w:val="22"/>
          <w:szCs w:val="22"/>
        </w:rPr>
        <w:t> </w:t>
      </w:r>
    </w:p>
    <w:p w14:paraId="39D7EB3D" w14:textId="77777777" w:rsidR="007354E1" w:rsidRDefault="007354E1" w:rsidP="007354E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27987C5F" w14:textId="5F87E102" w:rsidR="00377511" w:rsidRPr="007354E1" w:rsidRDefault="007354E1" w:rsidP="007354E1">
      <w:pPr>
        <w:pStyle w:val="paragraph"/>
        <w:spacing w:before="0" w:beforeAutospacing="0" w:after="0" w:afterAutospacing="0"/>
        <w:jc w:val="both"/>
        <w:textAlignment w:val="baseline"/>
        <w:rPr>
          <w:rFonts w:ascii="Segoe UI" w:hAnsi="Segoe UI" w:cs="Segoe UI"/>
          <w:sz w:val="18"/>
          <w:szCs w:val="18"/>
        </w:rPr>
      </w:pPr>
      <w:r>
        <w:rPr>
          <w:rStyle w:val="normaltextrun"/>
          <w:rFonts w:eastAsia="Arial"/>
          <w:b/>
          <w:bCs/>
          <w:i/>
          <w:iCs/>
          <w:color w:val="7F7F7F"/>
          <w:u w:val="single"/>
        </w:rPr>
        <w:t>Example text</w:t>
      </w:r>
      <w:r>
        <w:rPr>
          <w:rStyle w:val="normaltextrun"/>
          <w:rFonts w:eastAsia="Arial"/>
          <w:b/>
          <w:bCs/>
          <w:i/>
          <w:iCs/>
          <w:color w:val="7F7F7F"/>
        </w:rPr>
        <w:t xml:space="preserve">: </w:t>
      </w:r>
      <w:r w:rsidR="00364400">
        <w:rPr>
          <w:rFonts w:ascii="Arial" w:hAnsi="Arial" w:cs="Arial"/>
          <w:color w:val="4472C4" w:themeColor="accent1"/>
          <w:sz w:val="22"/>
          <w:szCs w:val="22"/>
        </w:rPr>
        <w:t>A</w:t>
      </w:r>
      <w:r w:rsidR="00377511" w:rsidRPr="008C0772">
        <w:rPr>
          <w:rFonts w:ascii="Arial" w:hAnsi="Arial" w:cs="Arial"/>
          <w:color w:val="4472C4" w:themeColor="accent1"/>
          <w:sz w:val="22"/>
          <w:szCs w:val="22"/>
        </w:rPr>
        <w:t xml:space="preserve">ccess to </w:t>
      </w:r>
      <w:r w:rsidR="00364400">
        <w:rPr>
          <w:rFonts w:ascii="Arial" w:hAnsi="Arial" w:cs="Arial"/>
          <w:color w:val="4472C4" w:themeColor="accent1"/>
          <w:sz w:val="22"/>
          <w:szCs w:val="22"/>
        </w:rPr>
        <w:t>shared</w:t>
      </w:r>
      <w:r w:rsidR="00377511" w:rsidRPr="008C0772">
        <w:rPr>
          <w:rFonts w:ascii="Arial" w:hAnsi="Arial" w:cs="Arial"/>
          <w:color w:val="4472C4" w:themeColor="accent1"/>
          <w:sz w:val="22"/>
          <w:szCs w:val="22"/>
        </w:rPr>
        <w:t xml:space="preserve"> data will be controlled </w:t>
      </w:r>
      <w:r w:rsidR="00364400">
        <w:rPr>
          <w:rFonts w:ascii="Arial" w:hAnsi="Arial" w:cs="Arial"/>
          <w:color w:val="4472C4" w:themeColor="accent1"/>
          <w:sz w:val="22"/>
          <w:szCs w:val="22"/>
        </w:rPr>
        <w:t xml:space="preserve">according to the repository policy which requires a request and merit review </w:t>
      </w:r>
      <w:r w:rsidR="00377511" w:rsidRPr="008C0772">
        <w:rPr>
          <w:rFonts w:ascii="Arial" w:hAnsi="Arial" w:cs="Arial"/>
          <w:color w:val="4472C4" w:themeColor="accent1"/>
          <w:sz w:val="22"/>
          <w:szCs w:val="22"/>
        </w:rPr>
        <w:t xml:space="preserve">and will be available </w:t>
      </w:r>
      <w:r w:rsidR="00364400">
        <w:rPr>
          <w:rFonts w:ascii="Arial" w:hAnsi="Arial" w:cs="Arial"/>
          <w:color w:val="4472C4" w:themeColor="accent1"/>
          <w:sz w:val="22"/>
          <w:szCs w:val="22"/>
        </w:rPr>
        <w:t>according to repository</w:t>
      </w:r>
      <w:r w:rsidR="00377511" w:rsidRPr="008C0772">
        <w:rPr>
          <w:rFonts w:ascii="Arial" w:hAnsi="Arial" w:cs="Arial"/>
          <w:color w:val="4472C4" w:themeColor="accent1"/>
          <w:sz w:val="22"/>
          <w:szCs w:val="22"/>
        </w:rPr>
        <w:t xml:space="preserve"> process</w:t>
      </w:r>
      <w:r w:rsidR="00377511" w:rsidRPr="00D1505B">
        <w:rPr>
          <w:rFonts w:ascii="Arial" w:hAnsi="Arial" w:cs="Arial"/>
          <w:color w:val="4472C4" w:themeColor="accent1"/>
          <w:sz w:val="22"/>
          <w:szCs w:val="22"/>
        </w:rPr>
        <w:t>es.</w:t>
      </w:r>
      <w:r w:rsidR="00364400" w:rsidRPr="00D1505B">
        <w:rPr>
          <w:rFonts w:ascii="Arial" w:hAnsi="Arial" w:cs="Arial"/>
          <w:color w:val="4472C4" w:themeColor="accent1"/>
          <w:sz w:val="22"/>
          <w:szCs w:val="22"/>
        </w:rPr>
        <w:t xml:space="preserve"> </w:t>
      </w:r>
    </w:p>
    <w:p w14:paraId="399925D7" w14:textId="434D8857" w:rsidR="00377511" w:rsidRPr="00A1130A" w:rsidRDefault="00377511" w:rsidP="00676734">
      <w:pPr>
        <w:widowControl w:val="0"/>
        <w:tabs>
          <w:tab w:val="left" w:pos="861"/>
        </w:tabs>
        <w:autoSpaceDE w:val="0"/>
        <w:autoSpaceDN w:val="0"/>
        <w:rPr>
          <w:rFonts w:ascii="Arial" w:hAnsi="Arial" w:cs="Arial"/>
          <w:sz w:val="10"/>
          <w:szCs w:val="10"/>
        </w:rPr>
      </w:pPr>
    </w:p>
    <w:p w14:paraId="0E2948B0" w14:textId="77777777" w:rsidR="000E7123" w:rsidRDefault="000E7123" w:rsidP="00676734">
      <w:pPr>
        <w:widowControl w:val="0"/>
        <w:tabs>
          <w:tab w:val="left" w:pos="861"/>
        </w:tabs>
        <w:autoSpaceDE w:val="0"/>
        <w:autoSpaceDN w:val="0"/>
        <w:rPr>
          <w:rFonts w:ascii="Arial" w:hAnsi="Arial" w:cs="Arial"/>
          <w:b/>
          <w:bCs/>
          <w:sz w:val="22"/>
          <w:szCs w:val="22"/>
        </w:rPr>
      </w:pPr>
    </w:p>
    <w:p w14:paraId="25E37624" w14:textId="77777777" w:rsidR="00407F6D" w:rsidRDefault="00407F6D" w:rsidP="0056583B">
      <w:pPr>
        <w:pStyle w:val="BodyText"/>
        <w:rPr>
          <w:b/>
          <w:bCs/>
          <w:color w:val="000000"/>
        </w:rPr>
      </w:pPr>
      <w:r>
        <w:rPr>
          <w:b/>
          <w:bCs/>
          <w:color w:val="000000"/>
        </w:rPr>
        <w:t>Element 6: Oversight of Data Management and Sharing</w:t>
      </w:r>
    </w:p>
    <w:p w14:paraId="15877E73" w14:textId="5251C445" w:rsidR="0056583B" w:rsidRPr="00A1130A" w:rsidRDefault="0056583B" w:rsidP="0056583B">
      <w:pPr>
        <w:pStyle w:val="BodyText"/>
        <w:rPr>
          <w:color w:val="808080" w:themeColor="background1" w:themeShade="80"/>
        </w:rPr>
      </w:pPr>
      <w:r>
        <w:rPr>
          <w:color w:val="808080" w:themeColor="background1" w:themeShade="80"/>
        </w:rPr>
        <w:t xml:space="preserve">The oversight of data management and sharing section states </w:t>
      </w:r>
      <w:r w:rsidRPr="00A1130A">
        <w:rPr>
          <w:color w:val="808080" w:themeColor="background1" w:themeShade="80"/>
        </w:rPr>
        <w:t>how</w:t>
      </w:r>
      <w:r w:rsidRPr="00A1130A">
        <w:rPr>
          <w:color w:val="808080" w:themeColor="background1" w:themeShade="80"/>
          <w:spacing w:val="-3"/>
        </w:rPr>
        <w:t xml:space="preserve"> </w:t>
      </w:r>
      <w:r w:rsidRPr="00A1130A">
        <w:rPr>
          <w:color w:val="808080" w:themeColor="background1" w:themeShade="80"/>
        </w:rPr>
        <w:t>compliance</w:t>
      </w:r>
      <w:r w:rsidRPr="00A1130A">
        <w:rPr>
          <w:color w:val="808080" w:themeColor="background1" w:themeShade="80"/>
          <w:spacing w:val="-3"/>
        </w:rPr>
        <w:t xml:space="preserve"> </w:t>
      </w:r>
      <w:r w:rsidRPr="00A1130A">
        <w:rPr>
          <w:color w:val="808080" w:themeColor="background1" w:themeShade="80"/>
        </w:rPr>
        <w:t>with</w:t>
      </w:r>
      <w:r w:rsidRPr="00A1130A">
        <w:rPr>
          <w:color w:val="808080" w:themeColor="background1" w:themeShade="80"/>
          <w:spacing w:val="-5"/>
        </w:rPr>
        <w:t xml:space="preserve"> </w:t>
      </w:r>
      <w:r w:rsidRPr="00A1130A">
        <w:rPr>
          <w:color w:val="808080" w:themeColor="background1" w:themeShade="80"/>
        </w:rPr>
        <w:t>this</w:t>
      </w:r>
      <w:r w:rsidRPr="00A1130A">
        <w:rPr>
          <w:color w:val="808080" w:themeColor="background1" w:themeShade="80"/>
          <w:spacing w:val="-2"/>
        </w:rPr>
        <w:t xml:space="preserve"> </w:t>
      </w:r>
      <w:r>
        <w:rPr>
          <w:color w:val="808080" w:themeColor="background1" w:themeShade="80"/>
        </w:rPr>
        <w:t>DMS P</w:t>
      </w:r>
      <w:r w:rsidRPr="00A1130A">
        <w:rPr>
          <w:color w:val="808080" w:themeColor="background1" w:themeShade="80"/>
        </w:rPr>
        <w:t>lan</w:t>
      </w:r>
      <w:r w:rsidRPr="00A1130A">
        <w:rPr>
          <w:color w:val="808080" w:themeColor="background1" w:themeShade="80"/>
          <w:spacing w:val="-3"/>
        </w:rPr>
        <w:t xml:space="preserve"> </w:t>
      </w:r>
      <w:r w:rsidRPr="00A1130A">
        <w:rPr>
          <w:color w:val="808080" w:themeColor="background1" w:themeShade="80"/>
        </w:rPr>
        <w:t>will</w:t>
      </w:r>
      <w:r w:rsidRPr="00A1130A">
        <w:rPr>
          <w:color w:val="808080" w:themeColor="background1" w:themeShade="80"/>
          <w:spacing w:val="-3"/>
        </w:rPr>
        <w:t xml:space="preserve"> </w:t>
      </w:r>
      <w:r w:rsidRPr="00A1130A">
        <w:rPr>
          <w:color w:val="808080" w:themeColor="background1" w:themeShade="80"/>
        </w:rPr>
        <w:t>be</w:t>
      </w:r>
      <w:r w:rsidRPr="00A1130A">
        <w:rPr>
          <w:color w:val="808080" w:themeColor="background1" w:themeShade="80"/>
          <w:spacing w:val="-3"/>
        </w:rPr>
        <w:t xml:space="preserve"> </w:t>
      </w:r>
      <w:r w:rsidRPr="00A1130A">
        <w:rPr>
          <w:color w:val="808080" w:themeColor="background1" w:themeShade="80"/>
        </w:rPr>
        <w:t>monitored</w:t>
      </w:r>
      <w:r w:rsidRPr="00A1130A">
        <w:rPr>
          <w:color w:val="808080" w:themeColor="background1" w:themeShade="80"/>
          <w:spacing w:val="-3"/>
        </w:rPr>
        <w:t xml:space="preserve"> </w:t>
      </w:r>
      <w:r w:rsidRPr="00A1130A">
        <w:rPr>
          <w:color w:val="808080" w:themeColor="background1" w:themeShade="80"/>
        </w:rPr>
        <w:t>and</w:t>
      </w:r>
      <w:r w:rsidRPr="00A1130A">
        <w:rPr>
          <w:color w:val="808080" w:themeColor="background1" w:themeShade="80"/>
          <w:spacing w:val="-5"/>
        </w:rPr>
        <w:t xml:space="preserve"> </w:t>
      </w:r>
      <w:r w:rsidRPr="00A1130A">
        <w:rPr>
          <w:color w:val="808080" w:themeColor="background1" w:themeShade="80"/>
        </w:rPr>
        <w:t>managed,</w:t>
      </w:r>
      <w:r w:rsidRPr="00A1130A">
        <w:rPr>
          <w:color w:val="808080" w:themeColor="background1" w:themeShade="80"/>
          <w:spacing w:val="-4"/>
        </w:rPr>
        <w:t xml:space="preserve"> </w:t>
      </w:r>
      <w:r w:rsidRPr="00A1130A">
        <w:rPr>
          <w:color w:val="808080" w:themeColor="background1" w:themeShade="80"/>
        </w:rPr>
        <w:t>frequency</w:t>
      </w:r>
      <w:r w:rsidRPr="00A1130A">
        <w:rPr>
          <w:color w:val="808080" w:themeColor="background1" w:themeShade="80"/>
          <w:spacing w:val="-3"/>
        </w:rPr>
        <w:t xml:space="preserve"> </w:t>
      </w:r>
      <w:r w:rsidRPr="00A1130A">
        <w:rPr>
          <w:color w:val="808080" w:themeColor="background1" w:themeShade="80"/>
        </w:rPr>
        <w:t>of</w:t>
      </w:r>
      <w:r w:rsidRPr="00A1130A">
        <w:rPr>
          <w:color w:val="808080" w:themeColor="background1" w:themeShade="80"/>
          <w:spacing w:val="-1"/>
        </w:rPr>
        <w:t xml:space="preserve"> </w:t>
      </w:r>
      <w:r w:rsidRPr="00A1130A">
        <w:rPr>
          <w:color w:val="808080" w:themeColor="background1" w:themeShade="80"/>
        </w:rPr>
        <w:t>oversight,</w:t>
      </w:r>
      <w:r w:rsidRPr="00A1130A">
        <w:rPr>
          <w:color w:val="808080" w:themeColor="background1" w:themeShade="80"/>
          <w:spacing w:val="-4"/>
        </w:rPr>
        <w:t xml:space="preserve"> </w:t>
      </w:r>
      <w:r w:rsidRPr="00A1130A">
        <w:rPr>
          <w:color w:val="808080" w:themeColor="background1" w:themeShade="80"/>
        </w:rPr>
        <w:t>and</w:t>
      </w:r>
      <w:r w:rsidRPr="00A1130A">
        <w:rPr>
          <w:color w:val="808080" w:themeColor="background1" w:themeShade="80"/>
          <w:spacing w:val="-3"/>
        </w:rPr>
        <w:t xml:space="preserve"> </w:t>
      </w:r>
      <w:r w:rsidRPr="00A1130A">
        <w:rPr>
          <w:color w:val="808080" w:themeColor="background1" w:themeShade="80"/>
        </w:rPr>
        <w:t xml:space="preserve">by whom at </w:t>
      </w:r>
      <w:r>
        <w:rPr>
          <w:color w:val="808080" w:themeColor="background1" w:themeShade="80"/>
        </w:rPr>
        <w:t>out</w:t>
      </w:r>
      <w:r w:rsidRPr="00A1130A">
        <w:rPr>
          <w:color w:val="808080" w:themeColor="background1" w:themeShade="80"/>
        </w:rPr>
        <w:t xml:space="preserve"> institution</w:t>
      </w:r>
      <w:r>
        <w:rPr>
          <w:color w:val="808080" w:themeColor="background1" w:themeShade="80"/>
        </w:rPr>
        <w:t xml:space="preserve"> as required by the NIH DMS Policy</w:t>
      </w:r>
      <w:r w:rsidRPr="00A1130A">
        <w:rPr>
          <w:color w:val="808080" w:themeColor="background1" w:themeShade="80"/>
        </w:rPr>
        <w:t>.</w:t>
      </w:r>
      <w:r>
        <w:rPr>
          <w:color w:val="808080" w:themeColor="background1" w:themeShade="80"/>
        </w:rPr>
        <w:t xml:space="preserve"> </w:t>
      </w:r>
      <w:r w:rsidRPr="00EE06ED">
        <w:rPr>
          <w:color w:val="C00000"/>
        </w:rPr>
        <w:t xml:space="preserve">The institutional oversight text </w:t>
      </w:r>
      <w:r>
        <w:rPr>
          <w:color w:val="C00000"/>
        </w:rPr>
        <w:t>below has been</w:t>
      </w:r>
      <w:r w:rsidRPr="00EE06ED">
        <w:rPr>
          <w:color w:val="C00000"/>
        </w:rPr>
        <w:t xml:space="preserve"> provide</w:t>
      </w:r>
      <w:r w:rsidR="00FD25BA">
        <w:rPr>
          <w:color w:val="C00000"/>
        </w:rPr>
        <w:t>d</w:t>
      </w:r>
      <w:r w:rsidRPr="00EE06ED">
        <w:rPr>
          <w:color w:val="C00000"/>
        </w:rPr>
        <w:t xml:space="preserve"> by </w:t>
      </w:r>
      <w:r>
        <w:rPr>
          <w:color w:val="C00000"/>
        </w:rPr>
        <w:t xml:space="preserve">the UTHSA VPR’s Office and </w:t>
      </w:r>
      <w:r w:rsidRPr="00EE06ED">
        <w:rPr>
          <w:color w:val="C00000"/>
        </w:rPr>
        <w:t>OSP</w:t>
      </w:r>
      <w:r>
        <w:rPr>
          <w:color w:val="C00000"/>
        </w:rPr>
        <w:t xml:space="preserve">. Aside from inserting the PI’s name and statement of any Quality Management System in place in the lab/research group/research setting, we strongly recommend no changes. </w:t>
      </w:r>
      <w:r>
        <w:rPr>
          <w:color w:val="808080" w:themeColor="background1" w:themeShade="80"/>
        </w:rPr>
        <w:t>Description of the QMS under</w:t>
      </w:r>
      <w:r w:rsidR="00FD25BA">
        <w:rPr>
          <w:color w:val="808080" w:themeColor="background1" w:themeShade="80"/>
        </w:rPr>
        <w:t xml:space="preserve"> </w:t>
      </w:r>
      <w:r>
        <w:rPr>
          <w:color w:val="808080" w:themeColor="background1" w:themeShade="80"/>
        </w:rPr>
        <w:t xml:space="preserve">which the data will be collected and managed instills confidence in readers that the data will be capable of supporting research conclusions. </w:t>
      </w:r>
    </w:p>
    <w:p w14:paraId="0A0AC1D8" w14:textId="77777777" w:rsidR="0056583B" w:rsidRPr="00D1505B" w:rsidRDefault="0056583B" w:rsidP="0056583B">
      <w:pPr>
        <w:widowControl w:val="0"/>
        <w:tabs>
          <w:tab w:val="left" w:pos="861"/>
        </w:tabs>
        <w:autoSpaceDE w:val="0"/>
        <w:autoSpaceDN w:val="0"/>
        <w:rPr>
          <w:rFonts w:ascii="Arial" w:hAnsi="Arial" w:cs="Arial"/>
          <w:b/>
          <w:bCs/>
          <w:sz w:val="10"/>
          <w:szCs w:val="10"/>
        </w:rPr>
      </w:pPr>
    </w:p>
    <w:p w14:paraId="59BB3A8F" w14:textId="77777777" w:rsidR="0056583B" w:rsidRDefault="0056583B" w:rsidP="0056583B">
      <w:pPr>
        <w:jc w:val="both"/>
        <w:rPr>
          <w:rFonts w:ascii="Arial" w:hAnsi="Arial" w:cs="Arial"/>
          <w:color w:val="4472C4" w:themeColor="accent1"/>
          <w:sz w:val="22"/>
          <w:szCs w:val="22"/>
        </w:rPr>
      </w:pPr>
      <w:r w:rsidRPr="00BA4CA9">
        <w:rPr>
          <w:rFonts w:ascii="Arial" w:hAnsi="Arial" w:cs="Arial"/>
          <w:b/>
          <w:bCs/>
          <w:i/>
          <w:iCs/>
          <w:color w:val="C00000"/>
          <w:sz w:val="22"/>
          <w:szCs w:val="22"/>
          <w:u w:val="single"/>
        </w:rPr>
        <w:t>Text Provided by UTHSA VPR’s Office and Office of Sponsored Programs</w:t>
      </w:r>
      <w:r w:rsidRPr="00FC6E73">
        <w:rPr>
          <w:rFonts w:ascii="Arial" w:hAnsi="Arial" w:cs="Arial"/>
          <w:b/>
          <w:bCs/>
          <w:i/>
          <w:iCs/>
          <w:color w:val="7F7F7F" w:themeColor="text1" w:themeTint="80"/>
          <w:sz w:val="22"/>
          <w:szCs w:val="22"/>
        </w:rPr>
        <w:t>:</w:t>
      </w:r>
      <w:r>
        <w:rPr>
          <w:rFonts w:ascii="Arial" w:hAnsi="Arial" w:cs="Arial"/>
          <w:color w:val="165BFF"/>
          <w:sz w:val="22"/>
          <w:szCs w:val="22"/>
        </w:rPr>
        <w:t xml:space="preserve"> </w:t>
      </w:r>
    </w:p>
    <w:p w14:paraId="7EC25789" w14:textId="77777777" w:rsidR="0056583B" w:rsidRPr="000E7123" w:rsidRDefault="0056583B" w:rsidP="0056583B">
      <w:pPr>
        <w:jc w:val="both"/>
        <w:rPr>
          <w:rFonts w:ascii="Arial" w:hAnsi="Arial" w:cs="Arial"/>
          <w:color w:val="4472C4" w:themeColor="accent1"/>
          <w:sz w:val="22"/>
          <w:szCs w:val="22"/>
        </w:rPr>
      </w:pPr>
      <w:r w:rsidRPr="00BA4CA9">
        <w:rPr>
          <w:rFonts w:ascii="Arial" w:hAnsi="Arial" w:cs="Arial"/>
          <w:color w:val="4472C4" w:themeColor="accent1"/>
          <w:sz w:val="22"/>
          <w:szCs w:val="22"/>
        </w:rPr>
        <w:t xml:space="preserve">The PI for the project </w:t>
      </w:r>
      <w:r w:rsidRPr="00BA4CA9">
        <w:rPr>
          <w:rFonts w:ascii="Arial" w:eastAsia="Arial" w:hAnsi="Arial" w:cs="Arial"/>
          <w:i/>
          <w:iCs/>
          <w:color w:val="808080" w:themeColor="background1" w:themeShade="80"/>
          <w:sz w:val="22"/>
          <w:szCs w:val="22"/>
        </w:rPr>
        <w:t>[Investigator Name]</w:t>
      </w:r>
      <w:r w:rsidRPr="00BA4CA9">
        <w:rPr>
          <w:rFonts w:ascii="Arial" w:hAnsi="Arial" w:cs="Arial"/>
          <w:color w:val="4472C4" w:themeColor="accent1"/>
          <w:sz w:val="22"/>
          <w:szCs w:val="22"/>
        </w:rPr>
        <w:t xml:space="preserve"> at the University of Texas Health San Antonio (UTHSA) will be responsible for the day-to-day oversight of data management activities and data sharing.  The PI will conduct regular meetings with key study personnel to ensure quality of data entry and the timeliness of data collection, analysis, storage, and sharing. Program services are available to assist investigators in the creating and internal monitoring of NIH compliant data management plans. The Vice President for Research Office and Office of Sponsored Programs at UTHSA have created a data management and sharing plan compliance program as part of the process for submitting the annual NIH progress report. In addition, the Offices will conduct an audit at the time of publication to identify award specific data DOIs and include that information in the annual report. If </w:t>
      </w:r>
      <w:r w:rsidRPr="000E7123">
        <w:rPr>
          <w:rFonts w:ascii="Arial" w:hAnsi="Arial" w:cs="Arial"/>
          <w:color w:val="4472C4" w:themeColor="accent1"/>
          <w:sz w:val="22"/>
          <w:szCs w:val="22"/>
        </w:rPr>
        <w:t xml:space="preserve">needed, the Offices will work with the PI to evaluate and update the DMS as the project progresses.  </w:t>
      </w:r>
    </w:p>
    <w:p w14:paraId="42C6E9E3" w14:textId="60D63558" w:rsidR="008C0772" w:rsidRPr="000E7123" w:rsidRDefault="008C0772" w:rsidP="0056583B">
      <w:pPr>
        <w:rPr>
          <w:rFonts w:ascii="Arial" w:hAnsi="Arial" w:cs="Arial"/>
          <w:sz w:val="22"/>
          <w:szCs w:val="22"/>
        </w:rPr>
      </w:pPr>
    </w:p>
    <w:p w14:paraId="14C964A9" w14:textId="0D276C42" w:rsidR="000E7123" w:rsidRPr="000E7123" w:rsidRDefault="000E7123" w:rsidP="0056583B">
      <w:pPr>
        <w:rPr>
          <w:rFonts w:ascii="Arial" w:hAnsi="Arial" w:cs="Arial"/>
          <w:sz w:val="22"/>
          <w:szCs w:val="22"/>
        </w:rPr>
      </w:pPr>
    </w:p>
    <w:p w14:paraId="3C70D0AE" w14:textId="4F027F99" w:rsidR="000E7123" w:rsidRPr="000E7123" w:rsidRDefault="000E7123" w:rsidP="0056583B">
      <w:pPr>
        <w:rPr>
          <w:rFonts w:ascii="Arial" w:hAnsi="Arial" w:cs="Arial"/>
          <w:sz w:val="22"/>
          <w:szCs w:val="22"/>
        </w:rPr>
      </w:pPr>
    </w:p>
    <w:p w14:paraId="2DE5E900" w14:textId="6828655C" w:rsidR="000E7123" w:rsidRPr="000E7123" w:rsidRDefault="000E7123" w:rsidP="0056583B">
      <w:pPr>
        <w:rPr>
          <w:rFonts w:ascii="Arial" w:hAnsi="Arial" w:cs="Arial"/>
          <w:sz w:val="22"/>
          <w:szCs w:val="22"/>
        </w:rPr>
      </w:pPr>
    </w:p>
    <w:p w14:paraId="186F1DF0" w14:textId="77777777" w:rsidR="00857B37" w:rsidRDefault="000E7123" w:rsidP="0056583B">
      <w:pPr>
        <w:rPr>
          <w:rFonts w:ascii="Arial" w:hAnsi="Arial" w:cs="Arial"/>
          <w:i/>
          <w:iCs/>
          <w:color w:val="808080" w:themeColor="background1" w:themeShade="80"/>
          <w:sz w:val="22"/>
          <w:szCs w:val="22"/>
        </w:rPr>
      </w:pPr>
      <w:r w:rsidRPr="000E7123">
        <w:rPr>
          <w:rFonts w:ascii="Arial" w:hAnsi="Arial" w:cs="Arial"/>
          <w:i/>
          <w:iCs/>
          <w:color w:val="808080" w:themeColor="background1" w:themeShade="80"/>
          <w:sz w:val="22"/>
          <w:szCs w:val="22"/>
        </w:rPr>
        <w:t>The</w:t>
      </w:r>
      <w:r>
        <w:rPr>
          <w:rFonts w:ascii="Arial" w:hAnsi="Arial" w:cs="Arial"/>
          <w:i/>
          <w:iCs/>
          <w:color w:val="808080" w:themeColor="background1" w:themeShade="80"/>
          <w:sz w:val="22"/>
          <w:szCs w:val="22"/>
        </w:rPr>
        <w:t xml:space="preserve"> PAGE LIMIT was initially stated by NI</w:t>
      </w:r>
      <w:r w:rsidR="00857B37">
        <w:rPr>
          <w:rFonts w:ascii="Arial" w:hAnsi="Arial" w:cs="Arial"/>
          <w:i/>
          <w:iCs/>
          <w:color w:val="808080" w:themeColor="background1" w:themeShade="80"/>
          <w:sz w:val="22"/>
          <w:szCs w:val="22"/>
        </w:rPr>
        <w:t>H</w:t>
      </w:r>
      <w:r>
        <w:rPr>
          <w:rFonts w:ascii="Arial" w:hAnsi="Arial" w:cs="Arial"/>
          <w:i/>
          <w:iCs/>
          <w:color w:val="808080" w:themeColor="background1" w:themeShade="80"/>
          <w:sz w:val="22"/>
          <w:szCs w:val="22"/>
        </w:rPr>
        <w:t xml:space="preserve"> as 2 pages. We understand that the limit has been</w:t>
      </w:r>
      <w:r w:rsidR="00857B37">
        <w:rPr>
          <w:rFonts w:ascii="Arial" w:hAnsi="Arial" w:cs="Arial"/>
          <w:i/>
          <w:iCs/>
          <w:color w:val="808080" w:themeColor="background1" w:themeShade="80"/>
          <w:sz w:val="22"/>
          <w:szCs w:val="22"/>
        </w:rPr>
        <w:t xml:space="preserve"> extended, but a recommendation of 2 pages is still stated on the NIH site.</w:t>
      </w:r>
    </w:p>
    <w:p w14:paraId="41043CED" w14:textId="0950271A" w:rsidR="00857B37" w:rsidRDefault="00000000" w:rsidP="0056583B">
      <w:pPr>
        <w:rPr>
          <w:rFonts w:ascii="Arial" w:hAnsi="Arial" w:cs="Arial"/>
          <w:i/>
          <w:iCs/>
          <w:color w:val="808080" w:themeColor="background1" w:themeShade="80"/>
          <w:sz w:val="22"/>
          <w:szCs w:val="22"/>
        </w:rPr>
      </w:pPr>
      <w:hyperlink r:id="rId13" w:history="1">
        <w:r w:rsidR="00857B37" w:rsidRPr="00996FBE">
          <w:rPr>
            <w:rStyle w:val="Hyperlink"/>
            <w:rFonts w:ascii="Arial" w:hAnsi="Arial" w:cs="Arial"/>
            <w:i/>
            <w:iCs/>
            <w:sz w:val="22"/>
            <w:szCs w:val="22"/>
            <w14:textFill>
              <w14:solidFill>
                <w14:srgbClr w14:val="0000FF">
                  <w14:lumMod w14:val="50000"/>
                </w14:srgbClr>
              </w14:solidFill>
            </w14:textFill>
          </w:rPr>
          <w:t>https://sharing.nih.gov/data-management-and-sharing-policy/planning-and-budgeting-for-data-management-and-sharing/writing-a-data-management-and-sharing-plan</w:t>
        </w:r>
      </w:hyperlink>
    </w:p>
    <w:p w14:paraId="70C57BBF" w14:textId="540E3B42" w:rsidR="000E7123" w:rsidRPr="000E7123" w:rsidRDefault="000E7123" w:rsidP="0056583B">
      <w:pPr>
        <w:rPr>
          <w:rFonts w:ascii="Arial" w:hAnsi="Arial" w:cs="Arial"/>
          <w:i/>
          <w:iCs/>
          <w:color w:val="808080" w:themeColor="background1" w:themeShade="80"/>
          <w:sz w:val="22"/>
          <w:szCs w:val="22"/>
        </w:rPr>
      </w:pPr>
      <w:r>
        <w:rPr>
          <w:rFonts w:ascii="Arial" w:hAnsi="Arial" w:cs="Arial"/>
          <w:i/>
          <w:iCs/>
          <w:color w:val="808080" w:themeColor="background1" w:themeShade="80"/>
          <w:sz w:val="22"/>
          <w:szCs w:val="22"/>
        </w:rPr>
        <w:t xml:space="preserve">  </w:t>
      </w:r>
      <w:r w:rsidRPr="000E7123">
        <w:rPr>
          <w:rFonts w:ascii="Arial" w:hAnsi="Arial" w:cs="Arial"/>
          <w:i/>
          <w:iCs/>
          <w:color w:val="808080" w:themeColor="background1" w:themeShade="80"/>
          <w:sz w:val="22"/>
          <w:szCs w:val="22"/>
        </w:rPr>
        <w:t xml:space="preserve"> </w:t>
      </w:r>
    </w:p>
    <w:sectPr w:rsidR="000E7123" w:rsidRPr="000E7123" w:rsidSect="00A500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5BD5" w14:textId="77777777" w:rsidR="00E03D9D" w:rsidRDefault="00E03D9D" w:rsidP="001E0E15">
      <w:r>
        <w:separator/>
      </w:r>
    </w:p>
  </w:endnote>
  <w:endnote w:type="continuationSeparator" w:id="0">
    <w:p w14:paraId="0B65794D" w14:textId="77777777" w:rsidR="00E03D9D" w:rsidRDefault="00E03D9D" w:rsidP="001E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2B07" w14:textId="77777777" w:rsidR="00E03D9D" w:rsidRDefault="00E03D9D" w:rsidP="001E0E15">
      <w:r>
        <w:separator/>
      </w:r>
    </w:p>
  </w:footnote>
  <w:footnote w:type="continuationSeparator" w:id="0">
    <w:p w14:paraId="51BB223D" w14:textId="77777777" w:rsidR="00E03D9D" w:rsidRDefault="00E03D9D" w:rsidP="001E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7EC4"/>
    <w:multiLevelType w:val="multilevel"/>
    <w:tmpl w:val="D54665DC"/>
    <w:lvl w:ilvl="0">
      <w:start w:val="1"/>
      <w:numFmt w:val="upperLetter"/>
      <w:lvlText w:val="%1."/>
      <w:lvlJc w:val="left"/>
      <w:pPr>
        <w:tabs>
          <w:tab w:val="num" w:pos="720"/>
        </w:tabs>
        <w:ind w:left="720" w:hanging="360"/>
      </w:pPr>
      <w:rPr>
        <w:color w:val="AEAAAA" w:themeColor="background2" w:themeShade="B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F747812"/>
    <w:multiLevelType w:val="hybridMultilevel"/>
    <w:tmpl w:val="34B2E63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06C8A"/>
    <w:multiLevelType w:val="hybridMultilevel"/>
    <w:tmpl w:val="747E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90626D"/>
    <w:multiLevelType w:val="hybridMultilevel"/>
    <w:tmpl w:val="7CF8C644"/>
    <w:lvl w:ilvl="0" w:tplc="107CDF0C">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F7153"/>
    <w:multiLevelType w:val="hybridMultilevel"/>
    <w:tmpl w:val="DCAAEE94"/>
    <w:lvl w:ilvl="0" w:tplc="BAD881B0">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95C10"/>
    <w:multiLevelType w:val="multilevel"/>
    <w:tmpl w:val="419A02C4"/>
    <w:lvl w:ilvl="0">
      <w:start w:val="3"/>
      <w:numFmt w:val="upperLetter"/>
      <w:lvlText w:val="%1."/>
      <w:lvlJc w:val="left"/>
      <w:pPr>
        <w:tabs>
          <w:tab w:val="num" w:pos="1170"/>
        </w:tabs>
        <w:ind w:left="1170" w:hanging="360"/>
      </w:pPr>
      <w:rPr>
        <w:color w:val="AEAAAA" w:themeColor="background2" w:themeShade="BF"/>
      </w:rPr>
    </w:lvl>
    <w:lvl w:ilvl="1" w:tentative="1">
      <w:start w:val="1"/>
      <w:numFmt w:val="upperLetter"/>
      <w:lvlText w:val="%2."/>
      <w:lvlJc w:val="left"/>
      <w:pPr>
        <w:tabs>
          <w:tab w:val="num" w:pos="1890"/>
        </w:tabs>
        <w:ind w:left="1890" w:hanging="360"/>
      </w:pPr>
    </w:lvl>
    <w:lvl w:ilvl="2" w:tentative="1">
      <w:start w:val="1"/>
      <w:numFmt w:val="upperLetter"/>
      <w:lvlText w:val="%3."/>
      <w:lvlJc w:val="left"/>
      <w:pPr>
        <w:tabs>
          <w:tab w:val="num" w:pos="2610"/>
        </w:tabs>
        <w:ind w:left="2610" w:hanging="360"/>
      </w:pPr>
    </w:lvl>
    <w:lvl w:ilvl="3" w:tentative="1">
      <w:start w:val="1"/>
      <w:numFmt w:val="upperLetter"/>
      <w:lvlText w:val="%4."/>
      <w:lvlJc w:val="left"/>
      <w:pPr>
        <w:tabs>
          <w:tab w:val="num" w:pos="3330"/>
        </w:tabs>
        <w:ind w:left="3330" w:hanging="360"/>
      </w:pPr>
    </w:lvl>
    <w:lvl w:ilvl="4" w:tentative="1">
      <w:start w:val="1"/>
      <w:numFmt w:val="upperLetter"/>
      <w:lvlText w:val="%5."/>
      <w:lvlJc w:val="left"/>
      <w:pPr>
        <w:tabs>
          <w:tab w:val="num" w:pos="4050"/>
        </w:tabs>
        <w:ind w:left="4050" w:hanging="360"/>
      </w:pPr>
    </w:lvl>
    <w:lvl w:ilvl="5" w:tentative="1">
      <w:start w:val="1"/>
      <w:numFmt w:val="upperLetter"/>
      <w:lvlText w:val="%6."/>
      <w:lvlJc w:val="left"/>
      <w:pPr>
        <w:tabs>
          <w:tab w:val="num" w:pos="4770"/>
        </w:tabs>
        <w:ind w:left="4770" w:hanging="360"/>
      </w:pPr>
    </w:lvl>
    <w:lvl w:ilvl="6" w:tentative="1">
      <w:start w:val="1"/>
      <w:numFmt w:val="upperLetter"/>
      <w:lvlText w:val="%7."/>
      <w:lvlJc w:val="left"/>
      <w:pPr>
        <w:tabs>
          <w:tab w:val="num" w:pos="5490"/>
        </w:tabs>
        <w:ind w:left="5490" w:hanging="360"/>
      </w:pPr>
    </w:lvl>
    <w:lvl w:ilvl="7" w:tentative="1">
      <w:start w:val="1"/>
      <w:numFmt w:val="upperLetter"/>
      <w:lvlText w:val="%8."/>
      <w:lvlJc w:val="left"/>
      <w:pPr>
        <w:tabs>
          <w:tab w:val="num" w:pos="6210"/>
        </w:tabs>
        <w:ind w:left="6210" w:hanging="360"/>
      </w:pPr>
    </w:lvl>
    <w:lvl w:ilvl="8" w:tentative="1">
      <w:start w:val="1"/>
      <w:numFmt w:val="upperLetter"/>
      <w:lvlText w:val="%9."/>
      <w:lvlJc w:val="left"/>
      <w:pPr>
        <w:tabs>
          <w:tab w:val="num" w:pos="6930"/>
        </w:tabs>
        <w:ind w:left="6930" w:hanging="360"/>
      </w:pPr>
    </w:lvl>
  </w:abstractNum>
  <w:abstractNum w:abstractNumId="6" w15:restartNumberingAfterBreak="0">
    <w:nsid w:val="3C791FBA"/>
    <w:multiLevelType w:val="multilevel"/>
    <w:tmpl w:val="9BB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2375D8"/>
    <w:multiLevelType w:val="hybridMultilevel"/>
    <w:tmpl w:val="492474BE"/>
    <w:lvl w:ilvl="0" w:tplc="A72CE2E8">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72924"/>
    <w:multiLevelType w:val="hybridMultilevel"/>
    <w:tmpl w:val="90685482"/>
    <w:lvl w:ilvl="0" w:tplc="663EC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43D3A"/>
    <w:multiLevelType w:val="hybridMultilevel"/>
    <w:tmpl w:val="60E256CE"/>
    <w:lvl w:ilvl="0" w:tplc="A72CE2E8">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C071A"/>
    <w:multiLevelType w:val="hybridMultilevel"/>
    <w:tmpl w:val="2DA6B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0D5FD8"/>
    <w:multiLevelType w:val="multilevel"/>
    <w:tmpl w:val="1292B1B4"/>
    <w:lvl w:ilvl="0">
      <w:start w:val="2"/>
      <w:numFmt w:val="upperLetter"/>
      <w:lvlText w:val="%1."/>
      <w:lvlJc w:val="left"/>
      <w:pPr>
        <w:tabs>
          <w:tab w:val="num" w:pos="1170"/>
        </w:tabs>
        <w:ind w:left="1170" w:hanging="360"/>
      </w:pPr>
      <w:rPr>
        <w:color w:val="AEAAAA" w:themeColor="background2" w:themeShade="BF"/>
      </w:rPr>
    </w:lvl>
    <w:lvl w:ilvl="1" w:tentative="1">
      <w:start w:val="1"/>
      <w:numFmt w:val="upperLetter"/>
      <w:lvlText w:val="%2."/>
      <w:lvlJc w:val="left"/>
      <w:pPr>
        <w:tabs>
          <w:tab w:val="num" w:pos="1890"/>
        </w:tabs>
        <w:ind w:left="1890" w:hanging="360"/>
      </w:pPr>
    </w:lvl>
    <w:lvl w:ilvl="2" w:tentative="1">
      <w:start w:val="1"/>
      <w:numFmt w:val="upperLetter"/>
      <w:lvlText w:val="%3."/>
      <w:lvlJc w:val="left"/>
      <w:pPr>
        <w:tabs>
          <w:tab w:val="num" w:pos="2610"/>
        </w:tabs>
        <w:ind w:left="2610" w:hanging="360"/>
      </w:pPr>
    </w:lvl>
    <w:lvl w:ilvl="3" w:tentative="1">
      <w:start w:val="1"/>
      <w:numFmt w:val="upperLetter"/>
      <w:lvlText w:val="%4."/>
      <w:lvlJc w:val="left"/>
      <w:pPr>
        <w:tabs>
          <w:tab w:val="num" w:pos="3330"/>
        </w:tabs>
        <w:ind w:left="3330" w:hanging="360"/>
      </w:pPr>
    </w:lvl>
    <w:lvl w:ilvl="4" w:tentative="1">
      <w:start w:val="1"/>
      <w:numFmt w:val="upperLetter"/>
      <w:lvlText w:val="%5."/>
      <w:lvlJc w:val="left"/>
      <w:pPr>
        <w:tabs>
          <w:tab w:val="num" w:pos="4050"/>
        </w:tabs>
        <w:ind w:left="4050" w:hanging="360"/>
      </w:pPr>
    </w:lvl>
    <w:lvl w:ilvl="5" w:tentative="1">
      <w:start w:val="1"/>
      <w:numFmt w:val="upperLetter"/>
      <w:lvlText w:val="%6."/>
      <w:lvlJc w:val="left"/>
      <w:pPr>
        <w:tabs>
          <w:tab w:val="num" w:pos="4770"/>
        </w:tabs>
        <w:ind w:left="4770" w:hanging="360"/>
      </w:pPr>
    </w:lvl>
    <w:lvl w:ilvl="6" w:tentative="1">
      <w:start w:val="1"/>
      <w:numFmt w:val="upperLetter"/>
      <w:lvlText w:val="%7."/>
      <w:lvlJc w:val="left"/>
      <w:pPr>
        <w:tabs>
          <w:tab w:val="num" w:pos="5490"/>
        </w:tabs>
        <w:ind w:left="5490" w:hanging="360"/>
      </w:pPr>
    </w:lvl>
    <w:lvl w:ilvl="7" w:tentative="1">
      <w:start w:val="1"/>
      <w:numFmt w:val="upperLetter"/>
      <w:lvlText w:val="%8."/>
      <w:lvlJc w:val="left"/>
      <w:pPr>
        <w:tabs>
          <w:tab w:val="num" w:pos="6210"/>
        </w:tabs>
        <w:ind w:left="6210" w:hanging="360"/>
      </w:pPr>
    </w:lvl>
    <w:lvl w:ilvl="8" w:tentative="1">
      <w:start w:val="1"/>
      <w:numFmt w:val="upperLetter"/>
      <w:lvlText w:val="%9."/>
      <w:lvlJc w:val="left"/>
      <w:pPr>
        <w:tabs>
          <w:tab w:val="num" w:pos="6930"/>
        </w:tabs>
        <w:ind w:left="6930" w:hanging="360"/>
      </w:pPr>
    </w:lvl>
  </w:abstractNum>
  <w:num w:numId="1" w16cid:durableId="664744720">
    <w:abstractNumId w:val="3"/>
  </w:num>
  <w:num w:numId="2" w16cid:durableId="990520620">
    <w:abstractNumId w:val="4"/>
  </w:num>
  <w:num w:numId="3" w16cid:durableId="817378667">
    <w:abstractNumId w:val="9"/>
  </w:num>
  <w:num w:numId="4" w16cid:durableId="1887713042">
    <w:abstractNumId w:val="7"/>
  </w:num>
  <w:num w:numId="5" w16cid:durableId="561718305">
    <w:abstractNumId w:val="1"/>
  </w:num>
  <w:num w:numId="6" w16cid:durableId="769740192">
    <w:abstractNumId w:val="6"/>
  </w:num>
  <w:num w:numId="7" w16cid:durableId="608466572">
    <w:abstractNumId w:val="0"/>
  </w:num>
  <w:num w:numId="8" w16cid:durableId="948466888">
    <w:abstractNumId w:val="11"/>
  </w:num>
  <w:num w:numId="9" w16cid:durableId="2044279867">
    <w:abstractNumId w:val="5"/>
  </w:num>
  <w:num w:numId="10" w16cid:durableId="1673559389">
    <w:abstractNumId w:val="2"/>
  </w:num>
  <w:num w:numId="11" w16cid:durableId="1358891843">
    <w:abstractNumId w:val="8"/>
  </w:num>
  <w:num w:numId="12" w16cid:durableId="813986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69"/>
    <w:rsid w:val="00016894"/>
    <w:rsid w:val="00023369"/>
    <w:rsid w:val="000536E9"/>
    <w:rsid w:val="000E66CF"/>
    <w:rsid w:val="000E7123"/>
    <w:rsid w:val="00124B46"/>
    <w:rsid w:val="0016766A"/>
    <w:rsid w:val="00190A2A"/>
    <w:rsid w:val="001E0E15"/>
    <w:rsid w:val="001F34A7"/>
    <w:rsid w:val="001F382A"/>
    <w:rsid w:val="00201169"/>
    <w:rsid w:val="00246311"/>
    <w:rsid w:val="0027029F"/>
    <w:rsid w:val="00271362"/>
    <w:rsid w:val="0032129E"/>
    <w:rsid w:val="00364400"/>
    <w:rsid w:val="00377511"/>
    <w:rsid w:val="003A5D95"/>
    <w:rsid w:val="00407F6D"/>
    <w:rsid w:val="00417818"/>
    <w:rsid w:val="00423CF2"/>
    <w:rsid w:val="00484AAC"/>
    <w:rsid w:val="00494944"/>
    <w:rsid w:val="004C24A1"/>
    <w:rsid w:val="004D1890"/>
    <w:rsid w:val="004E0ECD"/>
    <w:rsid w:val="00505AC4"/>
    <w:rsid w:val="0056583B"/>
    <w:rsid w:val="00597474"/>
    <w:rsid w:val="005E4B2D"/>
    <w:rsid w:val="0060515F"/>
    <w:rsid w:val="006070F9"/>
    <w:rsid w:val="00634703"/>
    <w:rsid w:val="006412FC"/>
    <w:rsid w:val="00676734"/>
    <w:rsid w:val="006B24C4"/>
    <w:rsid w:val="006C2A1B"/>
    <w:rsid w:val="00702263"/>
    <w:rsid w:val="007262C6"/>
    <w:rsid w:val="007354E1"/>
    <w:rsid w:val="00741506"/>
    <w:rsid w:val="00757F75"/>
    <w:rsid w:val="00793685"/>
    <w:rsid w:val="007A23B9"/>
    <w:rsid w:val="007A3BA2"/>
    <w:rsid w:val="00806944"/>
    <w:rsid w:val="00857B37"/>
    <w:rsid w:val="008C0772"/>
    <w:rsid w:val="00984C81"/>
    <w:rsid w:val="009870D8"/>
    <w:rsid w:val="009C76FD"/>
    <w:rsid w:val="00A04A2A"/>
    <w:rsid w:val="00A11221"/>
    <w:rsid w:val="00A1130A"/>
    <w:rsid w:val="00A1205D"/>
    <w:rsid w:val="00A27BCB"/>
    <w:rsid w:val="00A500C6"/>
    <w:rsid w:val="00AA7485"/>
    <w:rsid w:val="00B77173"/>
    <w:rsid w:val="00BD6395"/>
    <w:rsid w:val="00BD6F3A"/>
    <w:rsid w:val="00C026BD"/>
    <w:rsid w:val="00C12550"/>
    <w:rsid w:val="00C155AA"/>
    <w:rsid w:val="00C163AE"/>
    <w:rsid w:val="00C378BF"/>
    <w:rsid w:val="00C451DE"/>
    <w:rsid w:val="00C870CE"/>
    <w:rsid w:val="00CC42F1"/>
    <w:rsid w:val="00CE6394"/>
    <w:rsid w:val="00D127E9"/>
    <w:rsid w:val="00D1505B"/>
    <w:rsid w:val="00D15F2C"/>
    <w:rsid w:val="00D2103C"/>
    <w:rsid w:val="00D2395B"/>
    <w:rsid w:val="00D70710"/>
    <w:rsid w:val="00D84EEA"/>
    <w:rsid w:val="00E03D9D"/>
    <w:rsid w:val="00E22489"/>
    <w:rsid w:val="00E73B0B"/>
    <w:rsid w:val="00EC448A"/>
    <w:rsid w:val="00F8165B"/>
    <w:rsid w:val="00F8657E"/>
    <w:rsid w:val="00FD25BA"/>
    <w:rsid w:val="00FE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77A6"/>
  <w15:chartTrackingRefBased/>
  <w15:docId w15:val="{F3E51B54-6213-4545-A95C-64FC82F8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F3A"/>
    <w:pPr>
      <w:ind w:left="720"/>
      <w:contextualSpacing/>
    </w:pPr>
  </w:style>
  <w:style w:type="paragraph" w:styleId="BodyText">
    <w:name w:val="Body Text"/>
    <w:basedOn w:val="Normal"/>
    <w:link w:val="BodyTextChar"/>
    <w:uiPriority w:val="1"/>
    <w:qFormat/>
    <w:rsid w:val="00F8165B"/>
    <w:pPr>
      <w:widowControl w:val="0"/>
      <w:autoSpaceDE w:val="0"/>
      <w:autoSpaceDN w:val="0"/>
    </w:pPr>
    <w:rPr>
      <w:rFonts w:ascii="Arial" w:eastAsia="Arial" w:hAnsi="Arial" w:cs="Arial"/>
      <w:i/>
      <w:iCs/>
      <w:sz w:val="22"/>
      <w:szCs w:val="22"/>
    </w:rPr>
  </w:style>
  <w:style w:type="character" w:customStyle="1" w:styleId="BodyTextChar">
    <w:name w:val="Body Text Char"/>
    <w:basedOn w:val="DefaultParagraphFont"/>
    <w:link w:val="BodyText"/>
    <w:uiPriority w:val="1"/>
    <w:rsid w:val="00F8165B"/>
    <w:rPr>
      <w:rFonts w:ascii="Arial" w:eastAsia="Arial" w:hAnsi="Arial" w:cs="Arial"/>
      <w:i/>
      <w:iCs/>
      <w:sz w:val="22"/>
      <w:szCs w:val="22"/>
    </w:rPr>
  </w:style>
  <w:style w:type="paragraph" w:styleId="Header">
    <w:name w:val="header"/>
    <w:basedOn w:val="Normal"/>
    <w:link w:val="HeaderChar"/>
    <w:uiPriority w:val="99"/>
    <w:unhideWhenUsed/>
    <w:rsid w:val="001E0E15"/>
    <w:pPr>
      <w:tabs>
        <w:tab w:val="center" w:pos="4680"/>
        <w:tab w:val="right" w:pos="9360"/>
      </w:tabs>
    </w:pPr>
  </w:style>
  <w:style w:type="character" w:customStyle="1" w:styleId="HeaderChar">
    <w:name w:val="Header Char"/>
    <w:basedOn w:val="DefaultParagraphFont"/>
    <w:link w:val="Header"/>
    <w:uiPriority w:val="99"/>
    <w:rsid w:val="001E0E15"/>
  </w:style>
  <w:style w:type="paragraph" w:styleId="Footer">
    <w:name w:val="footer"/>
    <w:basedOn w:val="Normal"/>
    <w:link w:val="FooterChar"/>
    <w:uiPriority w:val="99"/>
    <w:unhideWhenUsed/>
    <w:rsid w:val="001E0E15"/>
    <w:pPr>
      <w:tabs>
        <w:tab w:val="center" w:pos="4680"/>
        <w:tab w:val="right" w:pos="9360"/>
      </w:tabs>
    </w:pPr>
  </w:style>
  <w:style w:type="character" w:customStyle="1" w:styleId="FooterChar">
    <w:name w:val="Footer Char"/>
    <w:basedOn w:val="DefaultParagraphFont"/>
    <w:link w:val="Footer"/>
    <w:uiPriority w:val="99"/>
    <w:rsid w:val="001E0E15"/>
  </w:style>
  <w:style w:type="character" w:styleId="Hyperlink">
    <w:name w:val="Hyperlink"/>
    <w:basedOn w:val="DefaultParagraphFont"/>
    <w:uiPriority w:val="99"/>
    <w:unhideWhenUsed/>
    <w:rsid w:val="00C378BF"/>
    <w:rPr>
      <w:color w:val="0000FF"/>
      <w:u w:val="single"/>
    </w:rPr>
  </w:style>
  <w:style w:type="character" w:styleId="UnresolvedMention">
    <w:name w:val="Unresolved Mention"/>
    <w:basedOn w:val="DefaultParagraphFont"/>
    <w:uiPriority w:val="99"/>
    <w:semiHidden/>
    <w:unhideWhenUsed/>
    <w:rsid w:val="009C76FD"/>
    <w:rPr>
      <w:color w:val="605E5C"/>
      <w:shd w:val="clear" w:color="auto" w:fill="E1DFDD"/>
    </w:rPr>
  </w:style>
  <w:style w:type="character" w:styleId="FollowedHyperlink">
    <w:name w:val="FollowedHyperlink"/>
    <w:basedOn w:val="DefaultParagraphFont"/>
    <w:uiPriority w:val="99"/>
    <w:semiHidden/>
    <w:unhideWhenUsed/>
    <w:rsid w:val="009C76FD"/>
    <w:rPr>
      <w:color w:val="954F72" w:themeColor="followedHyperlink"/>
      <w:u w:val="single"/>
    </w:rPr>
  </w:style>
  <w:style w:type="character" w:styleId="CommentReference">
    <w:name w:val="annotation reference"/>
    <w:basedOn w:val="DefaultParagraphFont"/>
    <w:uiPriority w:val="99"/>
    <w:semiHidden/>
    <w:unhideWhenUsed/>
    <w:rsid w:val="00E22489"/>
    <w:rPr>
      <w:sz w:val="16"/>
      <w:szCs w:val="16"/>
    </w:rPr>
  </w:style>
  <w:style w:type="paragraph" w:styleId="CommentText">
    <w:name w:val="annotation text"/>
    <w:basedOn w:val="Normal"/>
    <w:link w:val="CommentTextChar"/>
    <w:uiPriority w:val="99"/>
    <w:semiHidden/>
    <w:unhideWhenUsed/>
    <w:rsid w:val="00E22489"/>
    <w:rPr>
      <w:sz w:val="20"/>
      <w:szCs w:val="20"/>
    </w:rPr>
  </w:style>
  <w:style w:type="character" w:customStyle="1" w:styleId="CommentTextChar">
    <w:name w:val="Comment Text Char"/>
    <w:basedOn w:val="DefaultParagraphFont"/>
    <w:link w:val="CommentText"/>
    <w:uiPriority w:val="99"/>
    <w:semiHidden/>
    <w:rsid w:val="00E22489"/>
    <w:rPr>
      <w:sz w:val="20"/>
      <w:szCs w:val="20"/>
    </w:rPr>
  </w:style>
  <w:style w:type="paragraph" w:styleId="CommentSubject">
    <w:name w:val="annotation subject"/>
    <w:basedOn w:val="CommentText"/>
    <w:next w:val="CommentText"/>
    <w:link w:val="CommentSubjectChar"/>
    <w:uiPriority w:val="99"/>
    <w:semiHidden/>
    <w:unhideWhenUsed/>
    <w:rsid w:val="00E22489"/>
    <w:rPr>
      <w:b/>
      <w:bCs/>
    </w:rPr>
  </w:style>
  <w:style w:type="character" w:customStyle="1" w:styleId="CommentSubjectChar">
    <w:name w:val="Comment Subject Char"/>
    <w:basedOn w:val="CommentTextChar"/>
    <w:link w:val="CommentSubject"/>
    <w:uiPriority w:val="99"/>
    <w:semiHidden/>
    <w:rsid w:val="00E22489"/>
    <w:rPr>
      <w:b/>
      <w:bCs/>
      <w:sz w:val="20"/>
      <w:szCs w:val="20"/>
    </w:rPr>
  </w:style>
  <w:style w:type="paragraph" w:styleId="BalloonText">
    <w:name w:val="Balloon Text"/>
    <w:basedOn w:val="Normal"/>
    <w:link w:val="BalloonTextChar"/>
    <w:uiPriority w:val="99"/>
    <w:semiHidden/>
    <w:unhideWhenUsed/>
    <w:rsid w:val="004E0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ECD"/>
    <w:rPr>
      <w:rFonts w:ascii="Segoe UI" w:hAnsi="Segoe UI" w:cs="Segoe UI"/>
      <w:sz w:val="18"/>
      <w:szCs w:val="18"/>
    </w:rPr>
  </w:style>
  <w:style w:type="paragraph" w:customStyle="1" w:styleId="paragraph">
    <w:name w:val="paragraph"/>
    <w:basedOn w:val="Normal"/>
    <w:rsid w:val="000536E9"/>
    <w:pPr>
      <w:spacing w:before="100" w:beforeAutospacing="1" w:after="100" w:afterAutospacing="1"/>
    </w:pPr>
  </w:style>
  <w:style w:type="character" w:customStyle="1" w:styleId="normaltextrun">
    <w:name w:val="normaltextrun"/>
    <w:basedOn w:val="DefaultParagraphFont"/>
    <w:rsid w:val="000536E9"/>
  </w:style>
  <w:style w:type="character" w:customStyle="1" w:styleId="eop">
    <w:name w:val="eop"/>
    <w:basedOn w:val="DefaultParagraphFont"/>
    <w:rsid w:val="000536E9"/>
  </w:style>
  <w:style w:type="paragraph" w:styleId="Revision">
    <w:name w:val="Revision"/>
    <w:hidden/>
    <w:uiPriority w:val="99"/>
    <w:semiHidden/>
    <w:rsid w:val="00023369"/>
    <w:rPr>
      <w:rFonts w:ascii="Times New Roman" w:eastAsia="Times New Roman" w:hAnsi="Times New Roman" w:cs="Times New Roman"/>
    </w:rPr>
  </w:style>
  <w:style w:type="paragraph" w:customStyle="1" w:styleId="datafield11pt-single">
    <w:name w:val="datafield11pt-single"/>
    <w:basedOn w:val="Normal"/>
    <w:rsid w:val="00407F6D"/>
    <w:pPr>
      <w:spacing w:before="100" w:beforeAutospacing="1" w:after="100" w:afterAutospacing="1"/>
    </w:pPr>
  </w:style>
  <w:style w:type="character" w:customStyle="1" w:styleId="apple-converted-space">
    <w:name w:val="apple-converted-space"/>
    <w:basedOn w:val="DefaultParagraphFont"/>
    <w:rsid w:val="0040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5087">
      <w:bodyDiv w:val="1"/>
      <w:marLeft w:val="0"/>
      <w:marRight w:val="0"/>
      <w:marTop w:val="0"/>
      <w:marBottom w:val="0"/>
      <w:divBdr>
        <w:top w:val="none" w:sz="0" w:space="0" w:color="auto"/>
        <w:left w:val="none" w:sz="0" w:space="0" w:color="auto"/>
        <w:bottom w:val="none" w:sz="0" w:space="0" w:color="auto"/>
        <w:right w:val="none" w:sz="0" w:space="0" w:color="auto"/>
      </w:divBdr>
    </w:div>
    <w:div w:id="568535710">
      <w:bodyDiv w:val="1"/>
      <w:marLeft w:val="0"/>
      <w:marRight w:val="0"/>
      <w:marTop w:val="0"/>
      <w:marBottom w:val="0"/>
      <w:divBdr>
        <w:top w:val="none" w:sz="0" w:space="0" w:color="auto"/>
        <w:left w:val="none" w:sz="0" w:space="0" w:color="auto"/>
        <w:bottom w:val="none" w:sz="0" w:space="0" w:color="auto"/>
        <w:right w:val="none" w:sz="0" w:space="0" w:color="auto"/>
      </w:divBdr>
      <w:divsChild>
        <w:div w:id="236861017">
          <w:marLeft w:val="0"/>
          <w:marRight w:val="0"/>
          <w:marTop w:val="0"/>
          <w:marBottom w:val="0"/>
          <w:divBdr>
            <w:top w:val="none" w:sz="0" w:space="0" w:color="auto"/>
            <w:left w:val="none" w:sz="0" w:space="0" w:color="auto"/>
            <w:bottom w:val="none" w:sz="0" w:space="0" w:color="auto"/>
            <w:right w:val="none" w:sz="0" w:space="0" w:color="auto"/>
          </w:divBdr>
          <w:divsChild>
            <w:div w:id="1303198581">
              <w:marLeft w:val="0"/>
              <w:marRight w:val="0"/>
              <w:marTop w:val="0"/>
              <w:marBottom w:val="0"/>
              <w:divBdr>
                <w:top w:val="none" w:sz="0" w:space="0" w:color="auto"/>
                <w:left w:val="none" w:sz="0" w:space="0" w:color="auto"/>
                <w:bottom w:val="none" w:sz="0" w:space="0" w:color="auto"/>
                <w:right w:val="none" w:sz="0" w:space="0" w:color="auto"/>
              </w:divBdr>
            </w:div>
          </w:divsChild>
        </w:div>
        <w:div w:id="234320809">
          <w:marLeft w:val="0"/>
          <w:marRight w:val="0"/>
          <w:marTop w:val="0"/>
          <w:marBottom w:val="0"/>
          <w:divBdr>
            <w:top w:val="none" w:sz="0" w:space="0" w:color="auto"/>
            <w:left w:val="none" w:sz="0" w:space="0" w:color="auto"/>
            <w:bottom w:val="none" w:sz="0" w:space="0" w:color="auto"/>
            <w:right w:val="none" w:sz="0" w:space="0" w:color="auto"/>
          </w:divBdr>
          <w:divsChild>
            <w:div w:id="2039089063">
              <w:marLeft w:val="0"/>
              <w:marRight w:val="0"/>
              <w:marTop w:val="0"/>
              <w:marBottom w:val="0"/>
              <w:divBdr>
                <w:top w:val="none" w:sz="0" w:space="0" w:color="auto"/>
                <w:left w:val="none" w:sz="0" w:space="0" w:color="auto"/>
                <w:bottom w:val="none" w:sz="0" w:space="0" w:color="auto"/>
                <w:right w:val="none" w:sz="0" w:space="0" w:color="auto"/>
              </w:divBdr>
            </w:div>
          </w:divsChild>
        </w:div>
        <w:div w:id="528644778">
          <w:marLeft w:val="0"/>
          <w:marRight w:val="0"/>
          <w:marTop w:val="0"/>
          <w:marBottom w:val="0"/>
          <w:divBdr>
            <w:top w:val="none" w:sz="0" w:space="0" w:color="auto"/>
            <w:left w:val="none" w:sz="0" w:space="0" w:color="auto"/>
            <w:bottom w:val="none" w:sz="0" w:space="0" w:color="auto"/>
            <w:right w:val="none" w:sz="0" w:space="0" w:color="auto"/>
          </w:divBdr>
          <w:divsChild>
            <w:div w:id="1456290337">
              <w:marLeft w:val="0"/>
              <w:marRight w:val="0"/>
              <w:marTop w:val="0"/>
              <w:marBottom w:val="0"/>
              <w:divBdr>
                <w:top w:val="none" w:sz="0" w:space="0" w:color="auto"/>
                <w:left w:val="none" w:sz="0" w:space="0" w:color="auto"/>
                <w:bottom w:val="none" w:sz="0" w:space="0" w:color="auto"/>
                <w:right w:val="none" w:sz="0" w:space="0" w:color="auto"/>
              </w:divBdr>
            </w:div>
          </w:divsChild>
        </w:div>
        <w:div w:id="1393427115">
          <w:marLeft w:val="0"/>
          <w:marRight w:val="0"/>
          <w:marTop w:val="0"/>
          <w:marBottom w:val="0"/>
          <w:divBdr>
            <w:top w:val="none" w:sz="0" w:space="0" w:color="auto"/>
            <w:left w:val="none" w:sz="0" w:space="0" w:color="auto"/>
            <w:bottom w:val="none" w:sz="0" w:space="0" w:color="auto"/>
            <w:right w:val="none" w:sz="0" w:space="0" w:color="auto"/>
          </w:divBdr>
          <w:divsChild>
            <w:div w:id="2121409834">
              <w:marLeft w:val="0"/>
              <w:marRight w:val="0"/>
              <w:marTop w:val="0"/>
              <w:marBottom w:val="0"/>
              <w:divBdr>
                <w:top w:val="none" w:sz="0" w:space="0" w:color="auto"/>
                <w:left w:val="none" w:sz="0" w:space="0" w:color="auto"/>
                <w:bottom w:val="none" w:sz="0" w:space="0" w:color="auto"/>
                <w:right w:val="none" w:sz="0" w:space="0" w:color="auto"/>
              </w:divBdr>
            </w:div>
          </w:divsChild>
        </w:div>
        <w:div w:id="1892687260">
          <w:marLeft w:val="0"/>
          <w:marRight w:val="0"/>
          <w:marTop w:val="0"/>
          <w:marBottom w:val="0"/>
          <w:divBdr>
            <w:top w:val="none" w:sz="0" w:space="0" w:color="auto"/>
            <w:left w:val="none" w:sz="0" w:space="0" w:color="auto"/>
            <w:bottom w:val="none" w:sz="0" w:space="0" w:color="auto"/>
            <w:right w:val="none" w:sz="0" w:space="0" w:color="auto"/>
          </w:divBdr>
          <w:divsChild>
            <w:div w:id="1607496912">
              <w:marLeft w:val="0"/>
              <w:marRight w:val="0"/>
              <w:marTop w:val="0"/>
              <w:marBottom w:val="0"/>
              <w:divBdr>
                <w:top w:val="none" w:sz="0" w:space="0" w:color="auto"/>
                <w:left w:val="none" w:sz="0" w:space="0" w:color="auto"/>
                <w:bottom w:val="none" w:sz="0" w:space="0" w:color="auto"/>
                <w:right w:val="none" w:sz="0" w:space="0" w:color="auto"/>
              </w:divBdr>
            </w:div>
          </w:divsChild>
        </w:div>
        <w:div w:id="1818036308">
          <w:marLeft w:val="0"/>
          <w:marRight w:val="0"/>
          <w:marTop w:val="0"/>
          <w:marBottom w:val="0"/>
          <w:divBdr>
            <w:top w:val="none" w:sz="0" w:space="0" w:color="auto"/>
            <w:left w:val="none" w:sz="0" w:space="0" w:color="auto"/>
            <w:bottom w:val="none" w:sz="0" w:space="0" w:color="auto"/>
            <w:right w:val="none" w:sz="0" w:space="0" w:color="auto"/>
          </w:divBdr>
          <w:divsChild>
            <w:div w:id="2116899105">
              <w:marLeft w:val="0"/>
              <w:marRight w:val="0"/>
              <w:marTop w:val="0"/>
              <w:marBottom w:val="0"/>
              <w:divBdr>
                <w:top w:val="none" w:sz="0" w:space="0" w:color="auto"/>
                <w:left w:val="none" w:sz="0" w:space="0" w:color="auto"/>
                <w:bottom w:val="none" w:sz="0" w:space="0" w:color="auto"/>
                <w:right w:val="none" w:sz="0" w:space="0" w:color="auto"/>
              </w:divBdr>
            </w:div>
          </w:divsChild>
        </w:div>
        <w:div w:id="184637075">
          <w:marLeft w:val="0"/>
          <w:marRight w:val="0"/>
          <w:marTop w:val="0"/>
          <w:marBottom w:val="0"/>
          <w:divBdr>
            <w:top w:val="none" w:sz="0" w:space="0" w:color="auto"/>
            <w:left w:val="none" w:sz="0" w:space="0" w:color="auto"/>
            <w:bottom w:val="none" w:sz="0" w:space="0" w:color="auto"/>
            <w:right w:val="none" w:sz="0" w:space="0" w:color="auto"/>
          </w:divBdr>
          <w:divsChild>
            <w:div w:id="27337524">
              <w:marLeft w:val="0"/>
              <w:marRight w:val="0"/>
              <w:marTop w:val="0"/>
              <w:marBottom w:val="0"/>
              <w:divBdr>
                <w:top w:val="none" w:sz="0" w:space="0" w:color="auto"/>
                <w:left w:val="none" w:sz="0" w:space="0" w:color="auto"/>
                <w:bottom w:val="none" w:sz="0" w:space="0" w:color="auto"/>
                <w:right w:val="none" w:sz="0" w:space="0" w:color="auto"/>
              </w:divBdr>
            </w:div>
          </w:divsChild>
        </w:div>
        <w:div w:id="734283080">
          <w:marLeft w:val="0"/>
          <w:marRight w:val="0"/>
          <w:marTop w:val="0"/>
          <w:marBottom w:val="0"/>
          <w:divBdr>
            <w:top w:val="none" w:sz="0" w:space="0" w:color="auto"/>
            <w:left w:val="none" w:sz="0" w:space="0" w:color="auto"/>
            <w:bottom w:val="none" w:sz="0" w:space="0" w:color="auto"/>
            <w:right w:val="none" w:sz="0" w:space="0" w:color="auto"/>
          </w:divBdr>
          <w:divsChild>
            <w:div w:id="1413115392">
              <w:marLeft w:val="0"/>
              <w:marRight w:val="0"/>
              <w:marTop w:val="0"/>
              <w:marBottom w:val="0"/>
              <w:divBdr>
                <w:top w:val="none" w:sz="0" w:space="0" w:color="auto"/>
                <w:left w:val="none" w:sz="0" w:space="0" w:color="auto"/>
                <w:bottom w:val="none" w:sz="0" w:space="0" w:color="auto"/>
                <w:right w:val="none" w:sz="0" w:space="0" w:color="auto"/>
              </w:divBdr>
            </w:div>
          </w:divsChild>
        </w:div>
        <w:div w:id="320623299">
          <w:marLeft w:val="0"/>
          <w:marRight w:val="0"/>
          <w:marTop w:val="0"/>
          <w:marBottom w:val="0"/>
          <w:divBdr>
            <w:top w:val="none" w:sz="0" w:space="0" w:color="auto"/>
            <w:left w:val="none" w:sz="0" w:space="0" w:color="auto"/>
            <w:bottom w:val="none" w:sz="0" w:space="0" w:color="auto"/>
            <w:right w:val="none" w:sz="0" w:space="0" w:color="auto"/>
          </w:divBdr>
          <w:divsChild>
            <w:div w:id="1693799404">
              <w:marLeft w:val="0"/>
              <w:marRight w:val="0"/>
              <w:marTop w:val="0"/>
              <w:marBottom w:val="0"/>
              <w:divBdr>
                <w:top w:val="none" w:sz="0" w:space="0" w:color="auto"/>
                <w:left w:val="none" w:sz="0" w:space="0" w:color="auto"/>
                <w:bottom w:val="none" w:sz="0" w:space="0" w:color="auto"/>
                <w:right w:val="none" w:sz="0" w:space="0" w:color="auto"/>
              </w:divBdr>
            </w:div>
          </w:divsChild>
        </w:div>
        <w:div w:id="1964850326">
          <w:marLeft w:val="0"/>
          <w:marRight w:val="0"/>
          <w:marTop w:val="0"/>
          <w:marBottom w:val="0"/>
          <w:divBdr>
            <w:top w:val="none" w:sz="0" w:space="0" w:color="auto"/>
            <w:left w:val="none" w:sz="0" w:space="0" w:color="auto"/>
            <w:bottom w:val="none" w:sz="0" w:space="0" w:color="auto"/>
            <w:right w:val="none" w:sz="0" w:space="0" w:color="auto"/>
          </w:divBdr>
          <w:divsChild>
            <w:div w:id="481314570">
              <w:marLeft w:val="0"/>
              <w:marRight w:val="0"/>
              <w:marTop w:val="0"/>
              <w:marBottom w:val="0"/>
              <w:divBdr>
                <w:top w:val="none" w:sz="0" w:space="0" w:color="auto"/>
                <w:left w:val="none" w:sz="0" w:space="0" w:color="auto"/>
                <w:bottom w:val="none" w:sz="0" w:space="0" w:color="auto"/>
                <w:right w:val="none" w:sz="0" w:space="0" w:color="auto"/>
              </w:divBdr>
            </w:div>
          </w:divsChild>
        </w:div>
        <w:div w:id="1331056395">
          <w:marLeft w:val="0"/>
          <w:marRight w:val="0"/>
          <w:marTop w:val="0"/>
          <w:marBottom w:val="0"/>
          <w:divBdr>
            <w:top w:val="none" w:sz="0" w:space="0" w:color="auto"/>
            <w:left w:val="none" w:sz="0" w:space="0" w:color="auto"/>
            <w:bottom w:val="none" w:sz="0" w:space="0" w:color="auto"/>
            <w:right w:val="none" w:sz="0" w:space="0" w:color="auto"/>
          </w:divBdr>
          <w:divsChild>
            <w:div w:id="1679579371">
              <w:marLeft w:val="0"/>
              <w:marRight w:val="0"/>
              <w:marTop w:val="0"/>
              <w:marBottom w:val="0"/>
              <w:divBdr>
                <w:top w:val="none" w:sz="0" w:space="0" w:color="auto"/>
                <w:left w:val="none" w:sz="0" w:space="0" w:color="auto"/>
                <w:bottom w:val="none" w:sz="0" w:space="0" w:color="auto"/>
                <w:right w:val="none" w:sz="0" w:space="0" w:color="auto"/>
              </w:divBdr>
            </w:div>
          </w:divsChild>
        </w:div>
        <w:div w:id="1018234269">
          <w:marLeft w:val="0"/>
          <w:marRight w:val="0"/>
          <w:marTop w:val="0"/>
          <w:marBottom w:val="0"/>
          <w:divBdr>
            <w:top w:val="none" w:sz="0" w:space="0" w:color="auto"/>
            <w:left w:val="none" w:sz="0" w:space="0" w:color="auto"/>
            <w:bottom w:val="none" w:sz="0" w:space="0" w:color="auto"/>
            <w:right w:val="none" w:sz="0" w:space="0" w:color="auto"/>
          </w:divBdr>
          <w:divsChild>
            <w:div w:id="1768189374">
              <w:marLeft w:val="0"/>
              <w:marRight w:val="0"/>
              <w:marTop w:val="0"/>
              <w:marBottom w:val="0"/>
              <w:divBdr>
                <w:top w:val="none" w:sz="0" w:space="0" w:color="auto"/>
                <w:left w:val="none" w:sz="0" w:space="0" w:color="auto"/>
                <w:bottom w:val="none" w:sz="0" w:space="0" w:color="auto"/>
                <w:right w:val="none" w:sz="0" w:space="0" w:color="auto"/>
              </w:divBdr>
            </w:div>
          </w:divsChild>
        </w:div>
        <w:div w:id="2090231151">
          <w:marLeft w:val="0"/>
          <w:marRight w:val="0"/>
          <w:marTop w:val="0"/>
          <w:marBottom w:val="0"/>
          <w:divBdr>
            <w:top w:val="none" w:sz="0" w:space="0" w:color="auto"/>
            <w:left w:val="none" w:sz="0" w:space="0" w:color="auto"/>
            <w:bottom w:val="none" w:sz="0" w:space="0" w:color="auto"/>
            <w:right w:val="none" w:sz="0" w:space="0" w:color="auto"/>
          </w:divBdr>
          <w:divsChild>
            <w:div w:id="1443189485">
              <w:marLeft w:val="0"/>
              <w:marRight w:val="0"/>
              <w:marTop w:val="0"/>
              <w:marBottom w:val="0"/>
              <w:divBdr>
                <w:top w:val="none" w:sz="0" w:space="0" w:color="auto"/>
                <w:left w:val="none" w:sz="0" w:space="0" w:color="auto"/>
                <w:bottom w:val="none" w:sz="0" w:space="0" w:color="auto"/>
                <w:right w:val="none" w:sz="0" w:space="0" w:color="auto"/>
              </w:divBdr>
            </w:div>
          </w:divsChild>
        </w:div>
        <w:div w:id="1230338126">
          <w:marLeft w:val="0"/>
          <w:marRight w:val="0"/>
          <w:marTop w:val="0"/>
          <w:marBottom w:val="0"/>
          <w:divBdr>
            <w:top w:val="none" w:sz="0" w:space="0" w:color="auto"/>
            <w:left w:val="none" w:sz="0" w:space="0" w:color="auto"/>
            <w:bottom w:val="none" w:sz="0" w:space="0" w:color="auto"/>
            <w:right w:val="none" w:sz="0" w:space="0" w:color="auto"/>
          </w:divBdr>
          <w:divsChild>
            <w:div w:id="1935824947">
              <w:marLeft w:val="0"/>
              <w:marRight w:val="0"/>
              <w:marTop w:val="0"/>
              <w:marBottom w:val="0"/>
              <w:divBdr>
                <w:top w:val="none" w:sz="0" w:space="0" w:color="auto"/>
                <w:left w:val="none" w:sz="0" w:space="0" w:color="auto"/>
                <w:bottom w:val="none" w:sz="0" w:space="0" w:color="auto"/>
                <w:right w:val="none" w:sz="0" w:space="0" w:color="auto"/>
              </w:divBdr>
            </w:div>
          </w:divsChild>
        </w:div>
        <w:div w:id="904727912">
          <w:marLeft w:val="0"/>
          <w:marRight w:val="0"/>
          <w:marTop w:val="0"/>
          <w:marBottom w:val="0"/>
          <w:divBdr>
            <w:top w:val="none" w:sz="0" w:space="0" w:color="auto"/>
            <w:left w:val="none" w:sz="0" w:space="0" w:color="auto"/>
            <w:bottom w:val="none" w:sz="0" w:space="0" w:color="auto"/>
            <w:right w:val="none" w:sz="0" w:space="0" w:color="auto"/>
          </w:divBdr>
          <w:divsChild>
            <w:div w:id="1816993005">
              <w:marLeft w:val="0"/>
              <w:marRight w:val="0"/>
              <w:marTop w:val="0"/>
              <w:marBottom w:val="0"/>
              <w:divBdr>
                <w:top w:val="none" w:sz="0" w:space="0" w:color="auto"/>
                <w:left w:val="none" w:sz="0" w:space="0" w:color="auto"/>
                <w:bottom w:val="none" w:sz="0" w:space="0" w:color="auto"/>
                <w:right w:val="none" w:sz="0" w:space="0" w:color="auto"/>
              </w:divBdr>
            </w:div>
          </w:divsChild>
        </w:div>
        <w:div w:id="1826894140">
          <w:marLeft w:val="0"/>
          <w:marRight w:val="0"/>
          <w:marTop w:val="0"/>
          <w:marBottom w:val="0"/>
          <w:divBdr>
            <w:top w:val="none" w:sz="0" w:space="0" w:color="auto"/>
            <w:left w:val="none" w:sz="0" w:space="0" w:color="auto"/>
            <w:bottom w:val="none" w:sz="0" w:space="0" w:color="auto"/>
            <w:right w:val="none" w:sz="0" w:space="0" w:color="auto"/>
          </w:divBdr>
          <w:divsChild>
            <w:div w:id="1234438541">
              <w:marLeft w:val="0"/>
              <w:marRight w:val="0"/>
              <w:marTop w:val="0"/>
              <w:marBottom w:val="0"/>
              <w:divBdr>
                <w:top w:val="none" w:sz="0" w:space="0" w:color="auto"/>
                <w:left w:val="none" w:sz="0" w:space="0" w:color="auto"/>
                <w:bottom w:val="none" w:sz="0" w:space="0" w:color="auto"/>
                <w:right w:val="none" w:sz="0" w:space="0" w:color="auto"/>
              </w:divBdr>
            </w:div>
          </w:divsChild>
        </w:div>
        <w:div w:id="438332754">
          <w:marLeft w:val="0"/>
          <w:marRight w:val="0"/>
          <w:marTop w:val="0"/>
          <w:marBottom w:val="0"/>
          <w:divBdr>
            <w:top w:val="none" w:sz="0" w:space="0" w:color="auto"/>
            <w:left w:val="none" w:sz="0" w:space="0" w:color="auto"/>
            <w:bottom w:val="none" w:sz="0" w:space="0" w:color="auto"/>
            <w:right w:val="none" w:sz="0" w:space="0" w:color="auto"/>
          </w:divBdr>
          <w:divsChild>
            <w:div w:id="13714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4287">
      <w:bodyDiv w:val="1"/>
      <w:marLeft w:val="0"/>
      <w:marRight w:val="0"/>
      <w:marTop w:val="0"/>
      <w:marBottom w:val="0"/>
      <w:divBdr>
        <w:top w:val="none" w:sz="0" w:space="0" w:color="auto"/>
        <w:left w:val="none" w:sz="0" w:space="0" w:color="auto"/>
        <w:bottom w:val="none" w:sz="0" w:space="0" w:color="auto"/>
        <w:right w:val="none" w:sz="0" w:space="0" w:color="auto"/>
      </w:divBdr>
    </w:div>
    <w:div w:id="934048995">
      <w:bodyDiv w:val="1"/>
      <w:marLeft w:val="0"/>
      <w:marRight w:val="0"/>
      <w:marTop w:val="0"/>
      <w:marBottom w:val="0"/>
      <w:divBdr>
        <w:top w:val="none" w:sz="0" w:space="0" w:color="auto"/>
        <w:left w:val="none" w:sz="0" w:space="0" w:color="auto"/>
        <w:bottom w:val="none" w:sz="0" w:space="0" w:color="auto"/>
        <w:right w:val="none" w:sz="0" w:space="0" w:color="auto"/>
      </w:divBdr>
      <w:divsChild>
        <w:div w:id="7145502">
          <w:marLeft w:val="0"/>
          <w:marRight w:val="0"/>
          <w:marTop w:val="0"/>
          <w:marBottom w:val="0"/>
          <w:divBdr>
            <w:top w:val="none" w:sz="0" w:space="0" w:color="auto"/>
            <w:left w:val="none" w:sz="0" w:space="0" w:color="auto"/>
            <w:bottom w:val="none" w:sz="0" w:space="0" w:color="auto"/>
            <w:right w:val="none" w:sz="0" w:space="0" w:color="auto"/>
          </w:divBdr>
          <w:divsChild>
            <w:div w:id="818691987">
              <w:marLeft w:val="0"/>
              <w:marRight w:val="0"/>
              <w:marTop w:val="0"/>
              <w:marBottom w:val="0"/>
              <w:divBdr>
                <w:top w:val="none" w:sz="0" w:space="0" w:color="auto"/>
                <w:left w:val="none" w:sz="0" w:space="0" w:color="auto"/>
                <w:bottom w:val="none" w:sz="0" w:space="0" w:color="auto"/>
                <w:right w:val="none" w:sz="0" w:space="0" w:color="auto"/>
              </w:divBdr>
            </w:div>
            <w:div w:id="906766268">
              <w:marLeft w:val="0"/>
              <w:marRight w:val="0"/>
              <w:marTop w:val="0"/>
              <w:marBottom w:val="0"/>
              <w:divBdr>
                <w:top w:val="none" w:sz="0" w:space="0" w:color="auto"/>
                <w:left w:val="none" w:sz="0" w:space="0" w:color="auto"/>
                <w:bottom w:val="none" w:sz="0" w:space="0" w:color="auto"/>
                <w:right w:val="none" w:sz="0" w:space="0" w:color="auto"/>
              </w:divBdr>
            </w:div>
            <w:div w:id="2010020757">
              <w:marLeft w:val="0"/>
              <w:marRight w:val="0"/>
              <w:marTop w:val="0"/>
              <w:marBottom w:val="0"/>
              <w:divBdr>
                <w:top w:val="none" w:sz="0" w:space="0" w:color="auto"/>
                <w:left w:val="none" w:sz="0" w:space="0" w:color="auto"/>
                <w:bottom w:val="none" w:sz="0" w:space="0" w:color="auto"/>
                <w:right w:val="none" w:sz="0" w:space="0" w:color="auto"/>
              </w:divBdr>
            </w:div>
            <w:div w:id="288706861">
              <w:marLeft w:val="0"/>
              <w:marRight w:val="0"/>
              <w:marTop w:val="0"/>
              <w:marBottom w:val="0"/>
              <w:divBdr>
                <w:top w:val="none" w:sz="0" w:space="0" w:color="auto"/>
                <w:left w:val="none" w:sz="0" w:space="0" w:color="auto"/>
                <w:bottom w:val="none" w:sz="0" w:space="0" w:color="auto"/>
                <w:right w:val="none" w:sz="0" w:space="0" w:color="auto"/>
              </w:divBdr>
            </w:div>
            <w:div w:id="1396512079">
              <w:marLeft w:val="0"/>
              <w:marRight w:val="0"/>
              <w:marTop w:val="0"/>
              <w:marBottom w:val="0"/>
              <w:divBdr>
                <w:top w:val="none" w:sz="0" w:space="0" w:color="auto"/>
                <w:left w:val="none" w:sz="0" w:space="0" w:color="auto"/>
                <w:bottom w:val="none" w:sz="0" w:space="0" w:color="auto"/>
                <w:right w:val="none" w:sz="0" w:space="0" w:color="auto"/>
              </w:divBdr>
            </w:div>
          </w:divsChild>
        </w:div>
        <w:div w:id="1746414483">
          <w:marLeft w:val="0"/>
          <w:marRight w:val="0"/>
          <w:marTop w:val="0"/>
          <w:marBottom w:val="0"/>
          <w:divBdr>
            <w:top w:val="none" w:sz="0" w:space="0" w:color="auto"/>
            <w:left w:val="none" w:sz="0" w:space="0" w:color="auto"/>
            <w:bottom w:val="none" w:sz="0" w:space="0" w:color="auto"/>
            <w:right w:val="none" w:sz="0" w:space="0" w:color="auto"/>
          </w:divBdr>
        </w:div>
      </w:divsChild>
    </w:div>
    <w:div w:id="954555950">
      <w:bodyDiv w:val="1"/>
      <w:marLeft w:val="0"/>
      <w:marRight w:val="0"/>
      <w:marTop w:val="0"/>
      <w:marBottom w:val="0"/>
      <w:divBdr>
        <w:top w:val="none" w:sz="0" w:space="0" w:color="auto"/>
        <w:left w:val="none" w:sz="0" w:space="0" w:color="auto"/>
        <w:bottom w:val="none" w:sz="0" w:space="0" w:color="auto"/>
        <w:right w:val="none" w:sz="0" w:space="0" w:color="auto"/>
      </w:divBdr>
      <w:divsChild>
        <w:div w:id="1082218579">
          <w:marLeft w:val="0"/>
          <w:marRight w:val="0"/>
          <w:marTop w:val="0"/>
          <w:marBottom w:val="0"/>
          <w:divBdr>
            <w:top w:val="none" w:sz="0" w:space="0" w:color="auto"/>
            <w:left w:val="none" w:sz="0" w:space="0" w:color="auto"/>
            <w:bottom w:val="none" w:sz="0" w:space="0" w:color="auto"/>
            <w:right w:val="none" w:sz="0" w:space="0" w:color="auto"/>
          </w:divBdr>
        </w:div>
        <w:div w:id="221406484">
          <w:marLeft w:val="0"/>
          <w:marRight w:val="0"/>
          <w:marTop w:val="0"/>
          <w:marBottom w:val="0"/>
          <w:divBdr>
            <w:top w:val="none" w:sz="0" w:space="0" w:color="auto"/>
            <w:left w:val="none" w:sz="0" w:space="0" w:color="auto"/>
            <w:bottom w:val="none" w:sz="0" w:space="0" w:color="auto"/>
            <w:right w:val="none" w:sz="0" w:space="0" w:color="auto"/>
          </w:divBdr>
        </w:div>
        <w:div w:id="1291325299">
          <w:marLeft w:val="0"/>
          <w:marRight w:val="0"/>
          <w:marTop w:val="0"/>
          <w:marBottom w:val="0"/>
          <w:divBdr>
            <w:top w:val="none" w:sz="0" w:space="0" w:color="auto"/>
            <w:left w:val="none" w:sz="0" w:space="0" w:color="auto"/>
            <w:bottom w:val="none" w:sz="0" w:space="0" w:color="auto"/>
            <w:right w:val="none" w:sz="0" w:space="0" w:color="auto"/>
          </w:divBdr>
        </w:div>
      </w:divsChild>
    </w:div>
    <w:div w:id="965279845">
      <w:bodyDiv w:val="1"/>
      <w:marLeft w:val="0"/>
      <w:marRight w:val="0"/>
      <w:marTop w:val="0"/>
      <w:marBottom w:val="0"/>
      <w:divBdr>
        <w:top w:val="none" w:sz="0" w:space="0" w:color="auto"/>
        <w:left w:val="none" w:sz="0" w:space="0" w:color="auto"/>
        <w:bottom w:val="none" w:sz="0" w:space="0" w:color="auto"/>
        <w:right w:val="none" w:sz="0" w:space="0" w:color="auto"/>
      </w:divBdr>
    </w:div>
    <w:div w:id="1235120234">
      <w:bodyDiv w:val="1"/>
      <w:marLeft w:val="0"/>
      <w:marRight w:val="0"/>
      <w:marTop w:val="0"/>
      <w:marBottom w:val="0"/>
      <w:divBdr>
        <w:top w:val="none" w:sz="0" w:space="0" w:color="auto"/>
        <w:left w:val="none" w:sz="0" w:space="0" w:color="auto"/>
        <w:bottom w:val="none" w:sz="0" w:space="0" w:color="auto"/>
        <w:right w:val="none" w:sz="0" w:space="0" w:color="auto"/>
      </w:divBdr>
      <w:divsChild>
        <w:div w:id="1012801717">
          <w:marLeft w:val="0"/>
          <w:marRight w:val="0"/>
          <w:marTop w:val="0"/>
          <w:marBottom w:val="0"/>
          <w:divBdr>
            <w:top w:val="none" w:sz="0" w:space="0" w:color="auto"/>
            <w:left w:val="none" w:sz="0" w:space="0" w:color="auto"/>
            <w:bottom w:val="none" w:sz="0" w:space="0" w:color="auto"/>
            <w:right w:val="none" w:sz="0" w:space="0" w:color="auto"/>
          </w:divBdr>
          <w:divsChild>
            <w:div w:id="744379633">
              <w:marLeft w:val="0"/>
              <w:marRight w:val="0"/>
              <w:marTop w:val="0"/>
              <w:marBottom w:val="0"/>
              <w:divBdr>
                <w:top w:val="none" w:sz="0" w:space="0" w:color="auto"/>
                <w:left w:val="none" w:sz="0" w:space="0" w:color="auto"/>
                <w:bottom w:val="none" w:sz="0" w:space="0" w:color="auto"/>
                <w:right w:val="none" w:sz="0" w:space="0" w:color="auto"/>
              </w:divBdr>
            </w:div>
            <w:div w:id="1440103823">
              <w:marLeft w:val="0"/>
              <w:marRight w:val="0"/>
              <w:marTop w:val="0"/>
              <w:marBottom w:val="0"/>
              <w:divBdr>
                <w:top w:val="none" w:sz="0" w:space="0" w:color="auto"/>
                <w:left w:val="none" w:sz="0" w:space="0" w:color="auto"/>
                <w:bottom w:val="none" w:sz="0" w:space="0" w:color="auto"/>
                <w:right w:val="none" w:sz="0" w:space="0" w:color="auto"/>
              </w:divBdr>
            </w:div>
          </w:divsChild>
        </w:div>
        <w:div w:id="1586957781">
          <w:marLeft w:val="0"/>
          <w:marRight w:val="0"/>
          <w:marTop w:val="0"/>
          <w:marBottom w:val="0"/>
          <w:divBdr>
            <w:top w:val="none" w:sz="0" w:space="0" w:color="auto"/>
            <w:left w:val="none" w:sz="0" w:space="0" w:color="auto"/>
            <w:bottom w:val="none" w:sz="0" w:space="0" w:color="auto"/>
            <w:right w:val="none" w:sz="0" w:space="0" w:color="auto"/>
          </w:divBdr>
        </w:div>
        <w:div w:id="917519616">
          <w:marLeft w:val="0"/>
          <w:marRight w:val="0"/>
          <w:marTop w:val="0"/>
          <w:marBottom w:val="0"/>
          <w:divBdr>
            <w:top w:val="none" w:sz="0" w:space="0" w:color="auto"/>
            <w:left w:val="none" w:sz="0" w:space="0" w:color="auto"/>
            <w:bottom w:val="none" w:sz="0" w:space="0" w:color="auto"/>
            <w:right w:val="none" w:sz="0" w:space="0" w:color="auto"/>
          </w:divBdr>
        </w:div>
      </w:divsChild>
    </w:div>
    <w:div w:id="1393196899">
      <w:bodyDiv w:val="1"/>
      <w:marLeft w:val="0"/>
      <w:marRight w:val="0"/>
      <w:marTop w:val="0"/>
      <w:marBottom w:val="0"/>
      <w:divBdr>
        <w:top w:val="none" w:sz="0" w:space="0" w:color="auto"/>
        <w:left w:val="none" w:sz="0" w:space="0" w:color="auto"/>
        <w:bottom w:val="none" w:sz="0" w:space="0" w:color="auto"/>
        <w:right w:val="none" w:sz="0" w:space="0" w:color="auto"/>
      </w:divBdr>
      <w:divsChild>
        <w:div w:id="1741444787">
          <w:marLeft w:val="0"/>
          <w:marRight w:val="0"/>
          <w:marTop w:val="0"/>
          <w:marBottom w:val="0"/>
          <w:divBdr>
            <w:top w:val="none" w:sz="0" w:space="0" w:color="auto"/>
            <w:left w:val="none" w:sz="0" w:space="0" w:color="auto"/>
            <w:bottom w:val="none" w:sz="0" w:space="0" w:color="auto"/>
            <w:right w:val="none" w:sz="0" w:space="0" w:color="auto"/>
          </w:divBdr>
        </w:div>
        <w:div w:id="808087053">
          <w:marLeft w:val="0"/>
          <w:marRight w:val="0"/>
          <w:marTop w:val="0"/>
          <w:marBottom w:val="0"/>
          <w:divBdr>
            <w:top w:val="none" w:sz="0" w:space="0" w:color="auto"/>
            <w:left w:val="none" w:sz="0" w:space="0" w:color="auto"/>
            <w:bottom w:val="none" w:sz="0" w:space="0" w:color="auto"/>
            <w:right w:val="none" w:sz="0" w:space="0" w:color="auto"/>
          </w:divBdr>
        </w:div>
        <w:div w:id="483861996">
          <w:marLeft w:val="0"/>
          <w:marRight w:val="0"/>
          <w:marTop w:val="0"/>
          <w:marBottom w:val="0"/>
          <w:divBdr>
            <w:top w:val="none" w:sz="0" w:space="0" w:color="auto"/>
            <w:left w:val="none" w:sz="0" w:space="0" w:color="auto"/>
            <w:bottom w:val="none" w:sz="0" w:space="0" w:color="auto"/>
            <w:right w:val="none" w:sz="0" w:space="0" w:color="auto"/>
          </w:divBdr>
        </w:div>
      </w:divsChild>
    </w:div>
    <w:div w:id="1443723230">
      <w:bodyDiv w:val="1"/>
      <w:marLeft w:val="0"/>
      <w:marRight w:val="0"/>
      <w:marTop w:val="0"/>
      <w:marBottom w:val="0"/>
      <w:divBdr>
        <w:top w:val="none" w:sz="0" w:space="0" w:color="auto"/>
        <w:left w:val="none" w:sz="0" w:space="0" w:color="auto"/>
        <w:bottom w:val="none" w:sz="0" w:space="0" w:color="auto"/>
        <w:right w:val="none" w:sz="0" w:space="0" w:color="auto"/>
      </w:divBdr>
    </w:div>
    <w:div w:id="1445661051">
      <w:bodyDiv w:val="1"/>
      <w:marLeft w:val="0"/>
      <w:marRight w:val="0"/>
      <w:marTop w:val="0"/>
      <w:marBottom w:val="0"/>
      <w:divBdr>
        <w:top w:val="none" w:sz="0" w:space="0" w:color="auto"/>
        <w:left w:val="none" w:sz="0" w:space="0" w:color="auto"/>
        <w:bottom w:val="none" w:sz="0" w:space="0" w:color="auto"/>
        <w:right w:val="none" w:sz="0" w:space="0" w:color="auto"/>
      </w:divBdr>
    </w:div>
    <w:div w:id="1469005472">
      <w:bodyDiv w:val="1"/>
      <w:marLeft w:val="0"/>
      <w:marRight w:val="0"/>
      <w:marTop w:val="0"/>
      <w:marBottom w:val="0"/>
      <w:divBdr>
        <w:top w:val="none" w:sz="0" w:space="0" w:color="auto"/>
        <w:left w:val="none" w:sz="0" w:space="0" w:color="auto"/>
        <w:bottom w:val="none" w:sz="0" w:space="0" w:color="auto"/>
        <w:right w:val="none" w:sz="0" w:space="0" w:color="auto"/>
      </w:divBdr>
    </w:div>
    <w:div w:id="1575507284">
      <w:bodyDiv w:val="1"/>
      <w:marLeft w:val="0"/>
      <w:marRight w:val="0"/>
      <w:marTop w:val="0"/>
      <w:marBottom w:val="0"/>
      <w:divBdr>
        <w:top w:val="none" w:sz="0" w:space="0" w:color="auto"/>
        <w:left w:val="none" w:sz="0" w:space="0" w:color="auto"/>
        <w:bottom w:val="none" w:sz="0" w:space="0" w:color="auto"/>
        <w:right w:val="none" w:sz="0" w:space="0" w:color="auto"/>
      </w:divBdr>
    </w:div>
    <w:div w:id="1586299469">
      <w:bodyDiv w:val="1"/>
      <w:marLeft w:val="0"/>
      <w:marRight w:val="0"/>
      <w:marTop w:val="0"/>
      <w:marBottom w:val="0"/>
      <w:divBdr>
        <w:top w:val="none" w:sz="0" w:space="0" w:color="auto"/>
        <w:left w:val="none" w:sz="0" w:space="0" w:color="auto"/>
        <w:bottom w:val="none" w:sz="0" w:space="0" w:color="auto"/>
        <w:right w:val="none" w:sz="0" w:space="0" w:color="auto"/>
      </w:divBdr>
    </w:div>
    <w:div w:id="1646659926">
      <w:bodyDiv w:val="1"/>
      <w:marLeft w:val="0"/>
      <w:marRight w:val="0"/>
      <w:marTop w:val="0"/>
      <w:marBottom w:val="0"/>
      <w:divBdr>
        <w:top w:val="none" w:sz="0" w:space="0" w:color="auto"/>
        <w:left w:val="none" w:sz="0" w:space="0" w:color="auto"/>
        <w:bottom w:val="none" w:sz="0" w:space="0" w:color="auto"/>
        <w:right w:val="none" w:sz="0" w:space="0" w:color="auto"/>
      </w:divBdr>
      <w:divsChild>
        <w:div w:id="1187331031">
          <w:marLeft w:val="0"/>
          <w:marRight w:val="0"/>
          <w:marTop w:val="0"/>
          <w:marBottom w:val="0"/>
          <w:divBdr>
            <w:top w:val="none" w:sz="0" w:space="0" w:color="auto"/>
            <w:left w:val="none" w:sz="0" w:space="0" w:color="auto"/>
            <w:bottom w:val="none" w:sz="0" w:space="0" w:color="auto"/>
            <w:right w:val="none" w:sz="0" w:space="0" w:color="auto"/>
          </w:divBdr>
          <w:divsChild>
            <w:div w:id="1899514680">
              <w:marLeft w:val="-75"/>
              <w:marRight w:val="0"/>
              <w:marTop w:val="30"/>
              <w:marBottom w:val="30"/>
              <w:divBdr>
                <w:top w:val="none" w:sz="0" w:space="0" w:color="auto"/>
                <w:left w:val="none" w:sz="0" w:space="0" w:color="auto"/>
                <w:bottom w:val="none" w:sz="0" w:space="0" w:color="auto"/>
                <w:right w:val="none" w:sz="0" w:space="0" w:color="auto"/>
              </w:divBdr>
              <w:divsChild>
                <w:div w:id="418675045">
                  <w:marLeft w:val="0"/>
                  <w:marRight w:val="0"/>
                  <w:marTop w:val="0"/>
                  <w:marBottom w:val="0"/>
                  <w:divBdr>
                    <w:top w:val="none" w:sz="0" w:space="0" w:color="auto"/>
                    <w:left w:val="none" w:sz="0" w:space="0" w:color="auto"/>
                    <w:bottom w:val="none" w:sz="0" w:space="0" w:color="auto"/>
                    <w:right w:val="none" w:sz="0" w:space="0" w:color="auto"/>
                  </w:divBdr>
                  <w:divsChild>
                    <w:div w:id="829099500">
                      <w:marLeft w:val="0"/>
                      <w:marRight w:val="0"/>
                      <w:marTop w:val="0"/>
                      <w:marBottom w:val="0"/>
                      <w:divBdr>
                        <w:top w:val="none" w:sz="0" w:space="0" w:color="auto"/>
                        <w:left w:val="none" w:sz="0" w:space="0" w:color="auto"/>
                        <w:bottom w:val="none" w:sz="0" w:space="0" w:color="auto"/>
                        <w:right w:val="none" w:sz="0" w:space="0" w:color="auto"/>
                      </w:divBdr>
                    </w:div>
                  </w:divsChild>
                </w:div>
                <w:div w:id="1510484201">
                  <w:marLeft w:val="0"/>
                  <w:marRight w:val="0"/>
                  <w:marTop w:val="0"/>
                  <w:marBottom w:val="0"/>
                  <w:divBdr>
                    <w:top w:val="none" w:sz="0" w:space="0" w:color="auto"/>
                    <w:left w:val="none" w:sz="0" w:space="0" w:color="auto"/>
                    <w:bottom w:val="none" w:sz="0" w:space="0" w:color="auto"/>
                    <w:right w:val="none" w:sz="0" w:space="0" w:color="auto"/>
                  </w:divBdr>
                  <w:divsChild>
                    <w:div w:id="1197893094">
                      <w:marLeft w:val="0"/>
                      <w:marRight w:val="0"/>
                      <w:marTop w:val="0"/>
                      <w:marBottom w:val="0"/>
                      <w:divBdr>
                        <w:top w:val="none" w:sz="0" w:space="0" w:color="auto"/>
                        <w:left w:val="none" w:sz="0" w:space="0" w:color="auto"/>
                        <w:bottom w:val="none" w:sz="0" w:space="0" w:color="auto"/>
                        <w:right w:val="none" w:sz="0" w:space="0" w:color="auto"/>
                      </w:divBdr>
                    </w:div>
                  </w:divsChild>
                </w:div>
                <w:div w:id="1669554453">
                  <w:marLeft w:val="0"/>
                  <w:marRight w:val="0"/>
                  <w:marTop w:val="0"/>
                  <w:marBottom w:val="0"/>
                  <w:divBdr>
                    <w:top w:val="none" w:sz="0" w:space="0" w:color="auto"/>
                    <w:left w:val="none" w:sz="0" w:space="0" w:color="auto"/>
                    <w:bottom w:val="none" w:sz="0" w:space="0" w:color="auto"/>
                    <w:right w:val="none" w:sz="0" w:space="0" w:color="auto"/>
                  </w:divBdr>
                  <w:divsChild>
                    <w:div w:id="2027317725">
                      <w:marLeft w:val="0"/>
                      <w:marRight w:val="0"/>
                      <w:marTop w:val="0"/>
                      <w:marBottom w:val="0"/>
                      <w:divBdr>
                        <w:top w:val="none" w:sz="0" w:space="0" w:color="auto"/>
                        <w:left w:val="none" w:sz="0" w:space="0" w:color="auto"/>
                        <w:bottom w:val="none" w:sz="0" w:space="0" w:color="auto"/>
                        <w:right w:val="none" w:sz="0" w:space="0" w:color="auto"/>
                      </w:divBdr>
                    </w:div>
                  </w:divsChild>
                </w:div>
                <w:div w:id="1163353218">
                  <w:marLeft w:val="0"/>
                  <w:marRight w:val="0"/>
                  <w:marTop w:val="0"/>
                  <w:marBottom w:val="0"/>
                  <w:divBdr>
                    <w:top w:val="none" w:sz="0" w:space="0" w:color="auto"/>
                    <w:left w:val="none" w:sz="0" w:space="0" w:color="auto"/>
                    <w:bottom w:val="none" w:sz="0" w:space="0" w:color="auto"/>
                    <w:right w:val="none" w:sz="0" w:space="0" w:color="auto"/>
                  </w:divBdr>
                  <w:divsChild>
                    <w:div w:id="363020915">
                      <w:marLeft w:val="0"/>
                      <w:marRight w:val="0"/>
                      <w:marTop w:val="0"/>
                      <w:marBottom w:val="0"/>
                      <w:divBdr>
                        <w:top w:val="none" w:sz="0" w:space="0" w:color="auto"/>
                        <w:left w:val="none" w:sz="0" w:space="0" w:color="auto"/>
                        <w:bottom w:val="none" w:sz="0" w:space="0" w:color="auto"/>
                        <w:right w:val="none" w:sz="0" w:space="0" w:color="auto"/>
                      </w:divBdr>
                    </w:div>
                  </w:divsChild>
                </w:div>
                <w:div w:id="1991059366">
                  <w:marLeft w:val="0"/>
                  <w:marRight w:val="0"/>
                  <w:marTop w:val="0"/>
                  <w:marBottom w:val="0"/>
                  <w:divBdr>
                    <w:top w:val="none" w:sz="0" w:space="0" w:color="auto"/>
                    <w:left w:val="none" w:sz="0" w:space="0" w:color="auto"/>
                    <w:bottom w:val="none" w:sz="0" w:space="0" w:color="auto"/>
                    <w:right w:val="none" w:sz="0" w:space="0" w:color="auto"/>
                  </w:divBdr>
                  <w:divsChild>
                    <w:div w:id="370963781">
                      <w:marLeft w:val="0"/>
                      <w:marRight w:val="0"/>
                      <w:marTop w:val="0"/>
                      <w:marBottom w:val="0"/>
                      <w:divBdr>
                        <w:top w:val="none" w:sz="0" w:space="0" w:color="auto"/>
                        <w:left w:val="none" w:sz="0" w:space="0" w:color="auto"/>
                        <w:bottom w:val="none" w:sz="0" w:space="0" w:color="auto"/>
                        <w:right w:val="none" w:sz="0" w:space="0" w:color="auto"/>
                      </w:divBdr>
                    </w:div>
                  </w:divsChild>
                </w:div>
                <w:div w:id="1355577107">
                  <w:marLeft w:val="0"/>
                  <w:marRight w:val="0"/>
                  <w:marTop w:val="0"/>
                  <w:marBottom w:val="0"/>
                  <w:divBdr>
                    <w:top w:val="none" w:sz="0" w:space="0" w:color="auto"/>
                    <w:left w:val="none" w:sz="0" w:space="0" w:color="auto"/>
                    <w:bottom w:val="none" w:sz="0" w:space="0" w:color="auto"/>
                    <w:right w:val="none" w:sz="0" w:space="0" w:color="auto"/>
                  </w:divBdr>
                  <w:divsChild>
                    <w:div w:id="819345204">
                      <w:marLeft w:val="0"/>
                      <w:marRight w:val="0"/>
                      <w:marTop w:val="0"/>
                      <w:marBottom w:val="0"/>
                      <w:divBdr>
                        <w:top w:val="none" w:sz="0" w:space="0" w:color="auto"/>
                        <w:left w:val="none" w:sz="0" w:space="0" w:color="auto"/>
                        <w:bottom w:val="none" w:sz="0" w:space="0" w:color="auto"/>
                        <w:right w:val="none" w:sz="0" w:space="0" w:color="auto"/>
                      </w:divBdr>
                    </w:div>
                  </w:divsChild>
                </w:div>
                <w:div w:id="1494373765">
                  <w:marLeft w:val="0"/>
                  <w:marRight w:val="0"/>
                  <w:marTop w:val="0"/>
                  <w:marBottom w:val="0"/>
                  <w:divBdr>
                    <w:top w:val="none" w:sz="0" w:space="0" w:color="auto"/>
                    <w:left w:val="none" w:sz="0" w:space="0" w:color="auto"/>
                    <w:bottom w:val="none" w:sz="0" w:space="0" w:color="auto"/>
                    <w:right w:val="none" w:sz="0" w:space="0" w:color="auto"/>
                  </w:divBdr>
                  <w:divsChild>
                    <w:div w:id="978147436">
                      <w:marLeft w:val="0"/>
                      <w:marRight w:val="0"/>
                      <w:marTop w:val="0"/>
                      <w:marBottom w:val="0"/>
                      <w:divBdr>
                        <w:top w:val="none" w:sz="0" w:space="0" w:color="auto"/>
                        <w:left w:val="none" w:sz="0" w:space="0" w:color="auto"/>
                        <w:bottom w:val="none" w:sz="0" w:space="0" w:color="auto"/>
                        <w:right w:val="none" w:sz="0" w:space="0" w:color="auto"/>
                      </w:divBdr>
                    </w:div>
                  </w:divsChild>
                </w:div>
                <w:div w:id="1333021658">
                  <w:marLeft w:val="0"/>
                  <w:marRight w:val="0"/>
                  <w:marTop w:val="0"/>
                  <w:marBottom w:val="0"/>
                  <w:divBdr>
                    <w:top w:val="none" w:sz="0" w:space="0" w:color="auto"/>
                    <w:left w:val="none" w:sz="0" w:space="0" w:color="auto"/>
                    <w:bottom w:val="none" w:sz="0" w:space="0" w:color="auto"/>
                    <w:right w:val="none" w:sz="0" w:space="0" w:color="auto"/>
                  </w:divBdr>
                  <w:divsChild>
                    <w:div w:id="1923371206">
                      <w:marLeft w:val="0"/>
                      <w:marRight w:val="0"/>
                      <w:marTop w:val="0"/>
                      <w:marBottom w:val="0"/>
                      <w:divBdr>
                        <w:top w:val="none" w:sz="0" w:space="0" w:color="auto"/>
                        <w:left w:val="none" w:sz="0" w:space="0" w:color="auto"/>
                        <w:bottom w:val="none" w:sz="0" w:space="0" w:color="auto"/>
                        <w:right w:val="none" w:sz="0" w:space="0" w:color="auto"/>
                      </w:divBdr>
                    </w:div>
                  </w:divsChild>
                </w:div>
                <w:div w:id="315500646">
                  <w:marLeft w:val="0"/>
                  <w:marRight w:val="0"/>
                  <w:marTop w:val="0"/>
                  <w:marBottom w:val="0"/>
                  <w:divBdr>
                    <w:top w:val="none" w:sz="0" w:space="0" w:color="auto"/>
                    <w:left w:val="none" w:sz="0" w:space="0" w:color="auto"/>
                    <w:bottom w:val="none" w:sz="0" w:space="0" w:color="auto"/>
                    <w:right w:val="none" w:sz="0" w:space="0" w:color="auto"/>
                  </w:divBdr>
                  <w:divsChild>
                    <w:div w:id="320548387">
                      <w:marLeft w:val="0"/>
                      <w:marRight w:val="0"/>
                      <w:marTop w:val="0"/>
                      <w:marBottom w:val="0"/>
                      <w:divBdr>
                        <w:top w:val="none" w:sz="0" w:space="0" w:color="auto"/>
                        <w:left w:val="none" w:sz="0" w:space="0" w:color="auto"/>
                        <w:bottom w:val="none" w:sz="0" w:space="0" w:color="auto"/>
                        <w:right w:val="none" w:sz="0" w:space="0" w:color="auto"/>
                      </w:divBdr>
                    </w:div>
                  </w:divsChild>
                </w:div>
                <w:div w:id="912399755">
                  <w:marLeft w:val="0"/>
                  <w:marRight w:val="0"/>
                  <w:marTop w:val="0"/>
                  <w:marBottom w:val="0"/>
                  <w:divBdr>
                    <w:top w:val="none" w:sz="0" w:space="0" w:color="auto"/>
                    <w:left w:val="none" w:sz="0" w:space="0" w:color="auto"/>
                    <w:bottom w:val="none" w:sz="0" w:space="0" w:color="auto"/>
                    <w:right w:val="none" w:sz="0" w:space="0" w:color="auto"/>
                  </w:divBdr>
                  <w:divsChild>
                    <w:div w:id="1585725806">
                      <w:marLeft w:val="0"/>
                      <w:marRight w:val="0"/>
                      <w:marTop w:val="0"/>
                      <w:marBottom w:val="0"/>
                      <w:divBdr>
                        <w:top w:val="none" w:sz="0" w:space="0" w:color="auto"/>
                        <w:left w:val="none" w:sz="0" w:space="0" w:color="auto"/>
                        <w:bottom w:val="none" w:sz="0" w:space="0" w:color="auto"/>
                        <w:right w:val="none" w:sz="0" w:space="0" w:color="auto"/>
                      </w:divBdr>
                    </w:div>
                  </w:divsChild>
                </w:div>
                <w:div w:id="1982149502">
                  <w:marLeft w:val="0"/>
                  <w:marRight w:val="0"/>
                  <w:marTop w:val="0"/>
                  <w:marBottom w:val="0"/>
                  <w:divBdr>
                    <w:top w:val="none" w:sz="0" w:space="0" w:color="auto"/>
                    <w:left w:val="none" w:sz="0" w:space="0" w:color="auto"/>
                    <w:bottom w:val="none" w:sz="0" w:space="0" w:color="auto"/>
                    <w:right w:val="none" w:sz="0" w:space="0" w:color="auto"/>
                  </w:divBdr>
                  <w:divsChild>
                    <w:div w:id="1735466149">
                      <w:marLeft w:val="0"/>
                      <w:marRight w:val="0"/>
                      <w:marTop w:val="0"/>
                      <w:marBottom w:val="0"/>
                      <w:divBdr>
                        <w:top w:val="none" w:sz="0" w:space="0" w:color="auto"/>
                        <w:left w:val="none" w:sz="0" w:space="0" w:color="auto"/>
                        <w:bottom w:val="none" w:sz="0" w:space="0" w:color="auto"/>
                        <w:right w:val="none" w:sz="0" w:space="0" w:color="auto"/>
                      </w:divBdr>
                    </w:div>
                  </w:divsChild>
                </w:div>
                <w:div w:id="239489145">
                  <w:marLeft w:val="0"/>
                  <w:marRight w:val="0"/>
                  <w:marTop w:val="0"/>
                  <w:marBottom w:val="0"/>
                  <w:divBdr>
                    <w:top w:val="none" w:sz="0" w:space="0" w:color="auto"/>
                    <w:left w:val="none" w:sz="0" w:space="0" w:color="auto"/>
                    <w:bottom w:val="none" w:sz="0" w:space="0" w:color="auto"/>
                    <w:right w:val="none" w:sz="0" w:space="0" w:color="auto"/>
                  </w:divBdr>
                  <w:divsChild>
                    <w:div w:id="120344025">
                      <w:marLeft w:val="0"/>
                      <w:marRight w:val="0"/>
                      <w:marTop w:val="0"/>
                      <w:marBottom w:val="0"/>
                      <w:divBdr>
                        <w:top w:val="none" w:sz="0" w:space="0" w:color="auto"/>
                        <w:left w:val="none" w:sz="0" w:space="0" w:color="auto"/>
                        <w:bottom w:val="none" w:sz="0" w:space="0" w:color="auto"/>
                        <w:right w:val="none" w:sz="0" w:space="0" w:color="auto"/>
                      </w:divBdr>
                    </w:div>
                  </w:divsChild>
                </w:div>
                <w:div w:id="431320398">
                  <w:marLeft w:val="0"/>
                  <w:marRight w:val="0"/>
                  <w:marTop w:val="0"/>
                  <w:marBottom w:val="0"/>
                  <w:divBdr>
                    <w:top w:val="none" w:sz="0" w:space="0" w:color="auto"/>
                    <w:left w:val="none" w:sz="0" w:space="0" w:color="auto"/>
                    <w:bottom w:val="none" w:sz="0" w:space="0" w:color="auto"/>
                    <w:right w:val="none" w:sz="0" w:space="0" w:color="auto"/>
                  </w:divBdr>
                  <w:divsChild>
                    <w:div w:id="1058241906">
                      <w:marLeft w:val="0"/>
                      <w:marRight w:val="0"/>
                      <w:marTop w:val="0"/>
                      <w:marBottom w:val="0"/>
                      <w:divBdr>
                        <w:top w:val="none" w:sz="0" w:space="0" w:color="auto"/>
                        <w:left w:val="none" w:sz="0" w:space="0" w:color="auto"/>
                        <w:bottom w:val="none" w:sz="0" w:space="0" w:color="auto"/>
                        <w:right w:val="none" w:sz="0" w:space="0" w:color="auto"/>
                      </w:divBdr>
                    </w:div>
                  </w:divsChild>
                </w:div>
                <w:div w:id="1708917790">
                  <w:marLeft w:val="0"/>
                  <w:marRight w:val="0"/>
                  <w:marTop w:val="0"/>
                  <w:marBottom w:val="0"/>
                  <w:divBdr>
                    <w:top w:val="none" w:sz="0" w:space="0" w:color="auto"/>
                    <w:left w:val="none" w:sz="0" w:space="0" w:color="auto"/>
                    <w:bottom w:val="none" w:sz="0" w:space="0" w:color="auto"/>
                    <w:right w:val="none" w:sz="0" w:space="0" w:color="auto"/>
                  </w:divBdr>
                  <w:divsChild>
                    <w:div w:id="2021470534">
                      <w:marLeft w:val="0"/>
                      <w:marRight w:val="0"/>
                      <w:marTop w:val="0"/>
                      <w:marBottom w:val="0"/>
                      <w:divBdr>
                        <w:top w:val="none" w:sz="0" w:space="0" w:color="auto"/>
                        <w:left w:val="none" w:sz="0" w:space="0" w:color="auto"/>
                        <w:bottom w:val="none" w:sz="0" w:space="0" w:color="auto"/>
                        <w:right w:val="none" w:sz="0" w:space="0" w:color="auto"/>
                      </w:divBdr>
                    </w:div>
                  </w:divsChild>
                </w:div>
                <w:div w:id="389154085">
                  <w:marLeft w:val="0"/>
                  <w:marRight w:val="0"/>
                  <w:marTop w:val="0"/>
                  <w:marBottom w:val="0"/>
                  <w:divBdr>
                    <w:top w:val="none" w:sz="0" w:space="0" w:color="auto"/>
                    <w:left w:val="none" w:sz="0" w:space="0" w:color="auto"/>
                    <w:bottom w:val="none" w:sz="0" w:space="0" w:color="auto"/>
                    <w:right w:val="none" w:sz="0" w:space="0" w:color="auto"/>
                  </w:divBdr>
                  <w:divsChild>
                    <w:div w:id="1934439338">
                      <w:marLeft w:val="0"/>
                      <w:marRight w:val="0"/>
                      <w:marTop w:val="0"/>
                      <w:marBottom w:val="0"/>
                      <w:divBdr>
                        <w:top w:val="none" w:sz="0" w:space="0" w:color="auto"/>
                        <w:left w:val="none" w:sz="0" w:space="0" w:color="auto"/>
                        <w:bottom w:val="none" w:sz="0" w:space="0" w:color="auto"/>
                        <w:right w:val="none" w:sz="0" w:space="0" w:color="auto"/>
                      </w:divBdr>
                    </w:div>
                  </w:divsChild>
                </w:div>
                <w:div w:id="1161578493">
                  <w:marLeft w:val="0"/>
                  <w:marRight w:val="0"/>
                  <w:marTop w:val="0"/>
                  <w:marBottom w:val="0"/>
                  <w:divBdr>
                    <w:top w:val="none" w:sz="0" w:space="0" w:color="auto"/>
                    <w:left w:val="none" w:sz="0" w:space="0" w:color="auto"/>
                    <w:bottom w:val="none" w:sz="0" w:space="0" w:color="auto"/>
                    <w:right w:val="none" w:sz="0" w:space="0" w:color="auto"/>
                  </w:divBdr>
                  <w:divsChild>
                    <w:div w:id="1844859581">
                      <w:marLeft w:val="0"/>
                      <w:marRight w:val="0"/>
                      <w:marTop w:val="0"/>
                      <w:marBottom w:val="0"/>
                      <w:divBdr>
                        <w:top w:val="none" w:sz="0" w:space="0" w:color="auto"/>
                        <w:left w:val="none" w:sz="0" w:space="0" w:color="auto"/>
                        <w:bottom w:val="none" w:sz="0" w:space="0" w:color="auto"/>
                        <w:right w:val="none" w:sz="0" w:space="0" w:color="auto"/>
                      </w:divBdr>
                    </w:div>
                  </w:divsChild>
                </w:div>
                <w:div w:id="1328678307">
                  <w:marLeft w:val="0"/>
                  <w:marRight w:val="0"/>
                  <w:marTop w:val="0"/>
                  <w:marBottom w:val="0"/>
                  <w:divBdr>
                    <w:top w:val="none" w:sz="0" w:space="0" w:color="auto"/>
                    <w:left w:val="none" w:sz="0" w:space="0" w:color="auto"/>
                    <w:bottom w:val="none" w:sz="0" w:space="0" w:color="auto"/>
                    <w:right w:val="none" w:sz="0" w:space="0" w:color="auto"/>
                  </w:divBdr>
                  <w:divsChild>
                    <w:div w:id="1252079695">
                      <w:marLeft w:val="0"/>
                      <w:marRight w:val="0"/>
                      <w:marTop w:val="0"/>
                      <w:marBottom w:val="0"/>
                      <w:divBdr>
                        <w:top w:val="none" w:sz="0" w:space="0" w:color="auto"/>
                        <w:left w:val="none" w:sz="0" w:space="0" w:color="auto"/>
                        <w:bottom w:val="none" w:sz="0" w:space="0" w:color="auto"/>
                        <w:right w:val="none" w:sz="0" w:space="0" w:color="auto"/>
                      </w:divBdr>
                    </w:div>
                  </w:divsChild>
                </w:div>
                <w:div w:id="379324977">
                  <w:marLeft w:val="0"/>
                  <w:marRight w:val="0"/>
                  <w:marTop w:val="0"/>
                  <w:marBottom w:val="0"/>
                  <w:divBdr>
                    <w:top w:val="none" w:sz="0" w:space="0" w:color="auto"/>
                    <w:left w:val="none" w:sz="0" w:space="0" w:color="auto"/>
                    <w:bottom w:val="none" w:sz="0" w:space="0" w:color="auto"/>
                    <w:right w:val="none" w:sz="0" w:space="0" w:color="auto"/>
                  </w:divBdr>
                  <w:divsChild>
                    <w:div w:id="1170608356">
                      <w:marLeft w:val="0"/>
                      <w:marRight w:val="0"/>
                      <w:marTop w:val="0"/>
                      <w:marBottom w:val="0"/>
                      <w:divBdr>
                        <w:top w:val="none" w:sz="0" w:space="0" w:color="auto"/>
                        <w:left w:val="none" w:sz="0" w:space="0" w:color="auto"/>
                        <w:bottom w:val="none" w:sz="0" w:space="0" w:color="auto"/>
                        <w:right w:val="none" w:sz="0" w:space="0" w:color="auto"/>
                      </w:divBdr>
                    </w:div>
                  </w:divsChild>
                </w:div>
                <w:div w:id="1124428425">
                  <w:marLeft w:val="0"/>
                  <w:marRight w:val="0"/>
                  <w:marTop w:val="0"/>
                  <w:marBottom w:val="0"/>
                  <w:divBdr>
                    <w:top w:val="none" w:sz="0" w:space="0" w:color="auto"/>
                    <w:left w:val="none" w:sz="0" w:space="0" w:color="auto"/>
                    <w:bottom w:val="none" w:sz="0" w:space="0" w:color="auto"/>
                    <w:right w:val="none" w:sz="0" w:space="0" w:color="auto"/>
                  </w:divBdr>
                  <w:divsChild>
                    <w:div w:id="1925063557">
                      <w:marLeft w:val="0"/>
                      <w:marRight w:val="0"/>
                      <w:marTop w:val="0"/>
                      <w:marBottom w:val="0"/>
                      <w:divBdr>
                        <w:top w:val="none" w:sz="0" w:space="0" w:color="auto"/>
                        <w:left w:val="none" w:sz="0" w:space="0" w:color="auto"/>
                        <w:bottom w:val="none" w:sz="0" w:space="0" w:color="auto"/>
                        <w:right w:val="none" w:sz="0" w:space="0" w:color="auto"/>
                      </w:divBdr>
                    </w:div>
                  </w:divsChild>
                </w:div>
                <w:div w:id="544487201">
                  <w:marLeft w:val="0"/>
                  <w:marRight w:val="0"/>
                  <w:marTop w:val="0"/>
                  <w:marBottom w:val="0"/>
                  <w:divBdr>
                    <w:top w:val="none" w:sz="0" w:space="0" w:color="auto"/>
                    <w:left w:val="none" w:sz="0" w:space="0" w:color="auto"/>
                    <w:bottom w:val="none" w:sz="0" w:space="0" w:color="auto"/>
                    <w:right w:val="none" w:sz="0" w:space="0" w:color="auto"/>
                  </w:divBdr>
                  <w:divsChild>
                    <w:div w:id="1011908017">
                      <w:marLeft w:val="0"/>
                      <w:marRight w:val="0"/>
                      <w:marTop w:val="0"/>
                      <w:marBottom w:val="0"/>
                      <w:divBdr>
                        <w:top w:val="none" w:sz="0" w:space="0" w:color="auto"/>
                        <w:left w:val="none" w:sz="0" w:space="0" w:color="auto"/>
                        <w:bottom w:val="none" w:sz="0" w:space="0" w:color="auto"/>
                        <w:right w:val="none" w:sz="0" w:space="0" w:color="auto"/>
                      </w:divBdr>
                    </w:div>
                  </w:divsChild>
                </w:div>
                <w:div w:id="261111512">
                  <w:marLeft w:val="0"/>
                  <w:marRight w:val="0"/>
                  <w:marTop w:val="0"/>
                  <w:marBottom w:val="0"/>
                  <w:divBdr>
                    <w:top w:val="none" w:sz="0" w:space="0" w:color="auto"/>
                    <w:left w:val="none" w:sz="0" w:space="0" w:color="auto"/>
                    <w:bottom w:val="none" w:sz="0" w:space="0" w:color="auto"/>
                    <w:right w:val="none" w:sz="0" w:space="0" w:color="auto"/>
                  </w:divBdr>
                  <w:divsChild>
                    <w:div w:id="2130859021">
                      <w:marLeft w:val="0"/>
                      <w:marRight w:val="0"/>
                      <w:marTop w:val="0"/>
                      <w:marBottom w:val="0"/>
                      <w:divBdr>
                        <w:top w:val="none" w:sz="0" w:space="0" w:color="auto"/>
                        <w:left w:val="none" w:sz="0" w:space="0" w:color="auto"/>
                        <w:bottom w:val="none" w:sz="0" w:space="0" w:color="auto"/>
                        <w:right w:val="none" w:sz="0" w:space="0" w:color="auto"/>
                      </w:divBdr>
                    </w:div>
                  </w:divsChild>
                </w:div>
                <w:div w:id="271130197">
                  <w:marLeft w:val="0"/>
                  <w:marRight w:val="0"/>
                  <w:marTop w:val="0"/>
                  <w:marBottom w:val="0"/>
                  <w:divBdr>
                    <w:top w:val="none" w:sz="0" w:space="0" w:color="auto"/>
                    <w:left w:val="none" w:sz="0" w:space="0" w:color="auto"/>
                    <w:bottom w:val="none" w:sz="0" w:space="0" w:color="auto"/>
                    <w:right w:val="none" w:sz="0" w:space="0" w:color="auto"/>
                  </w:divBdr>
                  <w:divsChild>
                    <w:div w:id="2136024367">
                      <w:marLeft w:val="0"/>
                      <w:marRight w:val="0"/>
                      <w:marTop w:val="0"/>
                      <w:marBottom w:val="0"/>
                      <w:divBdr>
                        <w:top w:val="none" w:sz="0" w:space="0" w:color="auto"/>
                        <w:left w:val="none" w:sz="0" w:space="0" w:color="auto"/>
                        <w:bottom w:val="none" w:sz="0" w:space="0" w:color="auto"/>
                        <w:right w:val="none" w:sz="0" w:space="0" w:color="auto"/>
                      </w:divBdr>
                    </w:div>
                  </w:divsChild>
                </w:div>
                <w:div w:id="871452681">
                  <w:marLeft w:val="0"/>
                  <w:marRight w:val="0"/>
                  <w:marTop w:val="0"/>
                  <w:marBottom w:val="0"/>
                  <w:divBdr>
                    <w:top w:val="none" w:sz="0" w:space="0" w:color="auto"/>
                    <w:left w:val="none" w:sz="0" w:space="0" w:color="auto"/>
                    <w:bottom w:val="none" w:sz="0" w:space="0" w:color="auto"/>
                    <w:right w:val="none" w:sz="0" w:space="0" w:color="auto"/>
                  </w:divBdr>
                  <w:divsChild>
                    <w:div w:id="662701091">
                      <w:marLeft w:val="0"/>
                      <w:marRight w:val="0"/>
                      <w:marTop w:val="0"/>
                      <w:marBottom w:val="0"/>
                      <w:divBdr>
                        <w:top w:val="none" w:sz="0" w:space="0" w:color="auto"/>
                        <w:left w:val="none" w:sz="0" w:space="0" w:color="auto"/>
                        <w:bottom w:val="none" w:sz="0" w:space="0" w:color="auto"/>
                        <w:right w:val="none" w:sz="0" w:space="0" w:color="auto"/>
                      </w:divBdr>
                    </w:div>
                  </w:divsChild>
                </w:div>
                <w:div w:id="1053043164">
                  <w:marLeft w:val="0"/>
                  <w:marRight w:val="0"/>
                  <w:marTop w:val="0"/>
                  <w:marBottom w:val="0"/>
                  <w:divBdr>
                    <w:top w:val="none" w:sz="0" w:space="0" w:color="auto"/>
                    <w:left w:val="none" w:sz="0" w:space="0" w:color="auto"/>
                    <w:bottom w:val="none" w:sz="0" w:space="0" w:color="auto"/>
                    <w:right w:val="none" w:sz="0" w:space="0" w:color="auto"/>
                  </w:divBdr>
                  <w:divsChild>
                    <w:div w:id="26492107">
                      <w:marLeft w:val="0"/>
                      <w:marRight w:val="0"/>
                      <w:marTop w:val="0"/>
                      <w:marBottom w:val="0"/>
                      <w:divBdr>
                        <w:top w:val="none" w:sz="0" w:space="0" w:color="auto"/>
                        <w:left w:val="none" w:sz="0" w:space="0" w:color="auto"/>
                        <w:bottom w:val="none" w:sz="0" w:space="0" w:color="auto"/>
                        <w:right w:val="none" w:sz="0" w:space="0" w:color="auto"/>
                      </w:divBdr>
                    </w:div>
                  </w:divsChild>
                </w:div>
                <w:div w:id="1471510286">
                  <w:marLeft w:val="0"/>
                  <w:marRight w:val="0"/>
                  <w:marTop w:val="0"/>
                  <w:marBottom w:val="0"/>
                  <w:divBdr>
                    <w:top w:val="none" w:sz="0" w:space="0" w:color="auto"/>
                    <w:left w:val="none" w:sz="0" w:space="0" w:color="auto"/>
                    <w:bottom w:val="none" w:sz="0" w:space="0" w:color="auto"/>
                    <w:right w:val="none" w:sz="0" w:space="0" w:color="auto"/>
                  </w:divBdr>
                  <w:divsChild>
                    <w:div w:id="1813131960">
                      <w:marLeft w:val="0"/>
                      <w:marRight w:val="0"/>
                      <w:marTop w:val="0"/>
                      <w:marBottom w:val="0"/>
                      <w:divBdr>
                        <w:top w:val="none" w:sz="0" w:space="0" w:color="auto"/>
                        <w:left w:val="none" w:sz="0" w:space="0" w:color="auto"/>
                        <w:bottom w:val="none" w:sz="0" w:space="0" w:color="auto"/>
                        <w:right w:val="none" w:sz="0" w:space="0" w:color="auto"/>
                      </w:divBdr>
                    </w:div>
                  </w:divsChild>
                </w:div>
                <w:div w:id="2011788838">
                  <w:marLeft w:val="0"/>
                  <w:marRight w:val="0"/>
                  <w:marTop w:val="0"/>
                  <w:marBottom w:val="0"/>
                  <w:divBdr>
                    <w:top w:val="none" w:sz="0" w:space="0" w:color="auto"/>
                    <w:left w:val="none" w:sz="0" w:space="0" w:color="auto"/>
                    <w:bottom w:val="none" w:sz="0" w:space="0" w:color="auto"/>
                    <w:right w:val="none" w:sz="0" w:space="0" w:color="auto"/>
                  </w:divBdr>
                  <w:divsChild>
                    <w:div w:id="176972143">
                      <w:marLeft w:val="0"/>
                      <w:marRight w:val="0"/>
                      <w:marTop w:val="0"/>
                      <w:marBottom w:val="0"/>
                      <w:divBdr>
                        <w:top w:val="none" w:sz="0" w:space="0" w:color="auto"/>
                        <w:left w:val="none" w:sz="0" w:space="0" w:color="auto"/>
                        <w:bottom w:val="none" w:sz="0" w:space="0" w:color="auto"/>
                        <w:right w:val="none" w:sz="0" w:space="0" w:color="auto"/>
                      </w:divBdr>
                    </w:div>
                  </w:divsChild>
                </w:div>
                <w:div w:id="1816868742">
                  <w:marLeft w:val="0"/>
                  <w:marRight w:val="0"/>
                  <w:marTop w:val="0"/>
                  <w:marBottom w:val="0"/>
                  <w:divBdr>
                    <w:top w:val="none" w:sz="0" w:space="0" w:color="auto"/>
                    <w:left w:val="none" w:sz="0" w:space="0" w:color="auto"/>
                    <w:bottom w:val="none" w:sz="0" w:space="0" w:color="auto"/>
                    <w:right w:val="none" w:sz="0" w:space="0" w:color="auto"/>
                  </w:divBdr>
                  <w:divsChild>
                    <w:div w:id="677777585">
                      <w:marLeft w:val="0"/>
                      <w:marRight w:val="0"/>
                      <w:marTop w:val="0"/>
                      <w:marBottom w:val="0"/>
                      <w:divBdr>
                        <w:top w:val="none" w:sz="0" w:space="0" w:color="auto"/>
                        <w:left w:val="none" w:sz="0" w:space="0" w:color="auto"/>
                        <w:bottom w:val="none" w:sz="0" w:space="0" w:color="auto"/>
                        <w:right w:val="none" w:sz="0" w:space="0" w:color="auto"/>
                      </w:divBdr>
                    </w:div>
                  </w:divsChild>
                </w:div>
                <w:div w:id="67002837">
                  <w:marLeft w:val="0"/>
                  <w:marRight w:val="0"/>
                  <w:marTop w:val="0"/>
                  <w:marBottom w:val="0"/>
                  <w:divBdr>
                    <w:top w:val="none" w:sz="0" w:space="0" w:color="auto"/>
                    <w:left w:val="none" w:sz="0" w:space="0" w:color="auto"/>
                    <w:bottom w:val="none" w:sz="0" w:space="0" w:color="auto"/>
                    <w:right w:val="none" w:sz="0" w:space="0" w:color="auto"/>
                  </w:divBdr>
                  <w:divsChild>
                    <w:div w:id="438184953">
                      <w:marLeft w:val="0"/>
                      <w:marRight w:val="0"/>
                      <w:marTop w:val="0"/>
                      <w:marBottom w:val="0"/>
                      <w:divBdr>
                        <w:top w:val="none" w:sz="0" w:space="0" w:color="auto"/>
                        <w:left w:val="none" w:sz="0" w:space="0" w:color="auto"/>
                        <w:bottom w:val="none" w:sz="0" w:space="0" w:color="auto"/>
                        <w:right w:val="none" w:sz="0" w:space="0" w:color="auto"/>
                      </w:divBdr>
                    </w:div>
                  </w:divsChild>
                </w:div>
                <w:div w:id="1785340350">
                  <w:marLeft w:val="0"/>
                  <w:marRight w:val="0"/>
                  <w:marTop w:val="0"/>
                  <w:marBottom w:val="0"/>
                  <w:divBdr>
                    <w:top w:val="none" w:sz="0" w:space="0" w:color="auto"/>
                    <w:left w:val="none" w:sz="0" w:space="0" w:color="auto"/>
                    <w:bottom w:val="none" w:sz="0" w:space="0" w:color="auto"/>
                    <w:right w:val="none" w:sz="0" w:space="0" w:color="auto"/>
                  </w:divBdr>
                  <w:divsChild>
                    <w:div w:id="1070425945">
                      <w:marLeft w:val="0"/>
                      <w:marRight w:val="0"/>
                      <w:marTop w:val="0"/>
                      <w:marBottom w:val="0"/>
                      <w:divBdr>
                        <w:top w:val="none" w:sz="0" w:space="0" w:color="auto"/>
                        <w:left w:val="none" w:sz="0" w:space="0" w:color="auto"/>
                        <w:bottom w:val="none" w:sz="0" w:space="0" w:color="auto"/>
                        <w:right w:val="none" w:sz="0" w:space="0" w:color="auto"/>
                      </w:divBdr>
                    </w:div>
                  </w:divsChild>
                </w:div>
                <w:div w:id="1278023513">
                  <w:marLeft w:val="0"/>
                  <w:marRight w:val="0"/>
                  <w:marTop w:val="0"/>
                  <w:marBottom w:val="0"/>
                  <w:divBdr>
                    <w:top w:val="none" w:sz="0" w:space="0" w:color="auto"/>
                    <w:left w:val="none" w:sz="0" w:space="0" w:color="auto"/>
                    <w:bottom w:val="none" w:sz="0" w:space="0" w:color="auto"/>
                    <w:right w:val="none" w:sz="0" w:space="0" w:color="auto"/>
                  </w:divBdr>
                  <w:divsChild>
                    <w:div w:id="2144149491">
                      <w:marLeft w:val="0"/>
                      <w:marRight w:val="0"/>
                      <w:marTop w:val="0"/>
                      <w:marBottom w:val="0"/>
                      <w:divBdr>
                        <w:top w:val="none" w:sz="0" w:space="0" w:color="auto"/>
                        <w:left w:val="none" w:sz="0" w:space="0" w:color="auto"/>
                        <w:bottom w:val="none" w:sz="0" w:space="0" w:color="auto"/>
                        <w:right w:val="none" w:sz="0" w:space="0" w:color="auto"/>
                      </w:divBdr>
                    </w:div>
                  </w:divsChild>
                </w:div>
                <w:div w:id="2136829733">
                  <w:marLeft w:val="0"/>
                  <w:marRight w:val="0"/>
                  <w:marTop w:val="0"/>
                  <w:marBottom w:val="0"/>
                  <w:divBdr>
                    <w:top w:val="none" w:sz="0" w:space="0" w:color="auto"/>
                    <w:left w:val="none" w:sz="0" w:space="0" w:color="auto"/>
                    <w:bottom w:val="none" w:sz="0" w:space="0" w:color="auto"/>
                    <w:right w:val="none" w:sz="0" w:space="0" w:color="auto"/>
                  </w:divBdr>
                  <w:divsChild>
                    <w:div w:id="946889338">
                      <w:marLeft w:val="0"/>
                      <w:marRight w:val="0"/>
                      <w:marTop w:val="0"/>
                      <w:marBottom w:val="0"/>
                      <w:divBdr>
                        <w:top w:val="none" w:sz="0" w:space="0" w:color="auto"/>
                        <w:left w:val="none" w:sz="0" w:space="0" w:color="auto"/>
                        <w:bottom w:val="none" w:sz="0" w:space="0" w:color="auto"/>
                        <w:right w:val="none" w:sz="0" w:space="0" w:color="auto"/>
                      </w:divBdr>
                    </w:div>
                  </w:divsChild>
                </w:div>
                <w:div w:id="358169555">
                  <w:marLeft w:val="0"/>
                  <w:marRight w:val="0"/>
                  <w:marTop w:val="0"/>
                  <w:marBottom w:val="0"/>
                  <w:divBdr>
                    <w:top w:val="none" w:sz="0" w:space="0" w:color="auto"/>
                    <w:left w:val="none" w:sz="0" w:space="0" w:color="auto"/>
                    <w:bottom w:val="none" w:sz="0" w:space="0" w:color="auto"/>
                    <w:right w:val="none" w:sz="0" w:space="0" w:color="auto"/>
                  </w:divBdr>
                  <w:divsChild>
                    <w:div w:id="159124541">
                      <w:marLeft w:val="0"/>
                      <w:marRight w:val="0"/>
                      <w:marTop w:val="0"/>
                      <w:marBottom w:val="0"/>
                      <w:divBdr>
                        <w:top w:val="none" w:sz="0" w:space="0" w:color="auto"/>
                        <w:left w:val="none" w:sz="0" w:space="0" w:color="auto"/>
                        <w:bottom w:val="none" w:sz="0" w:space="0" w:color="auto"/>
                        <w:right w:val="none" w:sz="0" w:space="0" w:color="auto"/>
                      </w:divBdr>
                    </w:div>
                  </w:divsChild>
                </w:div>
                <w:div w:id="2113159600">
                  <w:marLeft w:val="0"/>
                  <w:marRight w:val="0"/>
                  <w:marTop w:val="0"/>
                  <w:marBottom w:val="0"/>
                  <w:divBdr>
                    <w:top w:val="none" w:sz="0" w:space="0" w:color="auto"/>
                    <w:left w:val="none" w:sz="0" w:space="0" w:color="auto"/>
                    <w:bottom w:val="none" w:sz="0" w:space="0" w:color="auto"/>
                    <w:right w:val="none" w:sz="0" w:space="0" w:color="auto"/>
                  </w:divBdr>
                  <w:divsChild>
                    <w:div w:id="742263939">
                      <w:marLeft w:val="0"/>
                      <w:marRight w:val="0"/>
                      <w:marTop w:val="0"/>
                      <w:marBottom w:val="0"/>
                      <w:divBdr>
                        <w:top w:val="none" w:sz="0" w:space="0" w:color="auto"/>
                        <w:left w:val="none" w:sz="0" w:space="0" w:color="auto"/>
                        <w:bottom w:val="none" w:sz="0" w:space="0" w:color="auto"/>
                        <w:right w:val="none" w:sz="0" w:space="0" w:color="auto"/>
                      </w:divBdr>
                    </w:div>
                  </w:divsChild>
                </w:div>
                <w:div w:id="1053432855">
                  <w:marLeft w:val="0"/>
                  <w:marRight w:val="0"/>
                  <w:marTop w:val="0"/>
                  <w:marBottom w:val="0"/>
                  <w:divBdr>
                    <w:top w:val="none" w:sz="0" w:space="0" w:color="auto"/>
                    <w:left w:val="none" w:sz="0" w:space="0" w:color="auto"/>
                    <w:bottom w:val="none" w:sz="0" w:space="0" w:color="auto"/>
                    <w:right w:val="none" w:sz="0" w:space="0" w:color="auto"/>
                  </w:divBdr>
                  <w:divsChild>
                    <w:div w:id="2180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80708">
          <w:marLeft w:val="0"/>
          <w:marRight w:val="0"/>
          <w:marTop w:val="0"/>
          <w:marBottom w:val="0"/>
          <w:divBdr>
            <w:top w:val="none" w:sz="0" w:space="0" w:color="auto"/>
            <w:left w:val="none" w:sz="0" w:space="0" w:color="auto"/>
            <w:bottom w:val="none" w:sz="0" w:space="0" w:color="auto"/>
            <w:right w:val="none" w:sz="0" w:space="0" w:color="auto"/>
          </w:divBdr>
        </w:div>
      </w:divsChild>
    </w:div>
    <w:div w:id="16674372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328">
          <w:marLeft w:val="0"/>
          <w:marRight w:val="0"/>
          <w:marTop w:val="0"/>
          <w:marBottom w:val="0"/>
          <w:divBdr>
            <w:top w:val="none" w:sz="0" w:space="0" w:color="auto"/>
            <w:left w:val="none" w:sz="0" w:space="0" w:color="auto"/>
            <w:bottom w:val="none" w:sz="0" w:space="0" w:color="auto"/>
            <w:right w:val="none" w:sz="0" w:space="0" w:color="auto"/>
          </w:divBdr>
        </w:div>
        <w:div w:id="1494832553">
          <w:marLeft w:val="0"/>
          <w:marRight w:val="0"/>
          <w:marTop w:val="0"/>
          <w:marBottom w:val="0"/>
          <w:divBdr>
            <w:top w:val="none" w:sz="0" w:space="0" w:color="auto"/>
            <w:left w:val="none" w:sz="0" w:space="0" w:color="auto"/>
            <w:bottom w:val="none" w:sz="0" w:space="0" w:color="auto"/>
            <w:right w:val="none" w:sz="0" w:space="0" w:color="auto"/>
          </w:divBdr>
        </w:div>
        <w:div w:id="1250771798">
          <w:marLeft w:val="0"/>
          <w:marRight w:val="0"/>
          <w:marTop w:val="0"/>
          <w:marBottom w:val="0"/>
          <w:divBdr>
            <w:top w:val="none" w:sz="0" w:space="0" w:color="auto"/>
            <w:left w:val="none" w:sz="0" w:space="0" w:color="auto"/>
            <w:bottom w:val="none" w:sz="0" w:space="0" w:color="auto"/>
            <w:right w:val="none" w:sz="0" w:space="0" w:color="auto"/>
          </w:divBdr>
        </w:div>
      </w:divsChild>
    </w:div>
    <w:div w:id="1701780133">
      <w:bodyDiv w:val="1"/>
      <w:marLeft w:val="0"/>
      <w:marRight w:val="0"/>
      <w:marTop w:val="0"/>
      <w:marBottom w:val="0"/>
      <w:divBdr>
        <w:top w:val="none" w:sz="0" w:space="0" w:color="auto"/>
        <w:left w:val="none" w:sz="0" w:space="0" w:color="auto"/>
        <w:bottom w:val="none" w:sz="0" w:space="0" w:color="auto"/>
        <w:right w:val="none" w:sz="0" w:space="0" w:color="auto"/>
      </w:divBdr>
      <w:divsChild>
        <w:div w:id="611789163">
          <w:marLeft w:val="0"/>
          <w:marRight w:val="0"/>
          <w:marTop w:val="0"/>
          <w:marBottom w:val="0"/>
          <w:divBdr>
            <w:top w:val="none" w:sz="0" w:space="0" w:color="auto"/>
            <w:left w:val="none" w:sz="0" w:space="0" w:color="auto"/>
            <w:bottom w:val="none" w:sz="0" w:space="0" w:color="auto"/>
            <w:right w:val="none" w:sz="0" w:space="0" w:color="auto"/>
          </w:divBdr>
        </w:div>
        <w:div w:id="1924072080">
          <w:marLeft w:val="0"/>
          <w:marRight w:val="0"/>
          <w:marTop w:val="0"/>
          <w:marBottom w:val="0"/>
          <w:divBdr>
            <w:top w:val="none" w:sz="0" w:space="0" w:color="auto"/>
            <w:left w:val="none" w:sz="0" w:space="0" w:color="auto"/>
            <w:bottom w:val="none" w:sz="0" w:space="0" w:color="auto"/>
            <w:right w:val="none" w:sz="0" w:space="0" w:color="auto"/>
          </w:divBdr>
        </w:div>
      </w:divsChild>
    </w:div>
    <w:div w:id="1763797156">
      <w:bodyDiv w:val="1"/>
      <w:marLeft w:val="0"/>
      <w:marRight w:val="0"/>
      <w:marTop w:val="0"/>
      <w:marBottom w:val="0"/>
      <w:divBdr>
        <w:top w:val="none" w:sz="0" w:space="0" w:color="auto"/>
        <w:left w:val="none" w:sz="0" w:space="0" w:color="auto"/>
        <w:bottom w:val="none" w:sz="0" w:space="0" w:color="auto"/>
        <w:right w:val="none" w:sz="0" w:space="0" w:color="auto"/>
      </w:divBdr>
      <w:divsChild>
        <w:div w:id="1954437517">
          <w:marLeft w:val="0"/>
          <w:marRight w:val="0"/>
          <w:marTop w:val="0"/>
          <w:marBottom w:val="0"/>
          <w:divBdr>
            <w:top w:val="none" w:sz="0" w:space="0" w:color="auto"/>
            <w:left w:val="none" w:sz="0" w:space="0" w:color="auto"/>
            <w:bottom w:val="none" w:sz="0" w:space="0" w:color="auto"/>
            <w:right w:val="none" w:sz="0" w:space="0" w:color="auto"/>
          </w:divBdr>
        </w:div>
        <w:div w:id="21543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NIHbmic/generalist_repositories.html" TargetMode="External"/><Relationship Id="rId13" Type="http://schemas.openxmlformats.org/officeDocument/2006/relationships/hyperlink" Target="https://sharing.nih.gov/data-management-and-sharing-policy/planning-and-budgeting-for-data-management-and-sharing/writing-a-data-management-and-sharing-plan" TargetMode="External"/><Relationship Id="rId3" Type="http://schemas.openxmlformats.org/officeDocument/2006/relationships/settings" Target="settings.xml"/><Relationship Id="rId7" Type="http://schemas.openxmlformats.org/officeDocument/2006/relationships/hyperlink" Target="https://grants.nih.gov/grants/guide/notice-files/NOT-OD-21-016.html" TargetMode="External"/><Relationship Id="rId12" Type="http://schemas.openxmlformats.org/officeDocument/2006/relationships/hyperlink" Target="https://uthealthsa.sharepoint.com/RAC/Documents/HOP/Chapter02/2.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c.uthscsa.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ms.uthscsa.edu/computer_networking/servers_storage.aspx" TargetMode="External"/><Relationship Id="rId4" Type="http://schemas.openxmlformats.org/officeDocument/2006/relationships/webSettings" Target="webSettings.xml"/><Relationship Id="rId9" Type="http://schemas.openxmlformats.org/officeDocument/2006/relationships/hyperlink" Target="https://www.go-fair.org/fair-princi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Bikkanuri, Manju</dc:creator>
  <cp:keywords/>
  <dc:description/>
  <cp:lastModifiedBy>Foster, Helen L</cp:lastModifiedBy>
  <cp:revision>11</cp:revision>
  <dcterms:created xsi:type="dcterms:W3CDTF">2023-01-27T17:05:00Z</dcterms:created>
  <dcterms:modified xsi:type="dcterms:W3CDTF">2023-02-08T17:20:00Z</dcterms:modified>
</cp:coreProperties>
</file>